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80" w:rsidRPr="002B28A5" w:rsidRDefault="001F21F2" w:rsidP="002B28A5">
      <w:pPr>
        <w:spacing w:line="240" w:lineRule="auto"/>
        <w:contextualSpacing/>
        <w:jc w:val="center"/>
        <w:rPr>
          <w:rFonts w:ascii="Times New Roman" w:hAnsi="Times New Roman" w:cs="Times New Roman"/>
          <w:b/>
          <w:i/>
          <w:color w:val="000000" w:themeColor="text1"/>
          <w:sz w:val="32"/>
          <w:szCs w:val="32"/>
        </w:rPr>
      </w:pPr>
      <w:r w:rsidRPr="002B28A5">
        <w:rPr>
          <w:rFonts w:ascii="Times New Roman" w:hAnsi="Times New Roman" w:cs="Times New Roman"/>
          <w:b/>
          <w:i/>
          <w:color w:val="000000" w:themeColor="text1"/>
          <w:sz w:val="32"/>
          <w:szCs w:val="32"/>
        </w:rPr>
        <w:t>«</w:t>
      </w:r>
      <w:r w:rsidR="00F23C80" w:rsidRPr="002B28A5">
        <w:rPr>
          <w:rFonts w:ascii="Times New Roman" w:hAnsi="Times New Roman" w:cs="Times New Roman"/>
          <w:b/>
          <w:i/>
          <w:color w:val="000000" w:themeColor="text1"/>
          <w:sz w:val="32"/>
          <w:szCs w:val="32"/>
        </w:rPr>
        <w:t>Формирование звуковой культуры речи с использованием разнообразных форм и видов детской деятельности</w:t>
      </w:r>
      <w:r w:rsidRPr="002B28A5">
        <w:rPr>
          <w:rFonts w:ascii="Times New Roman" w:hAnsi="Times New Roman" w:cs="Times New Roman"/>
          <w:b/>
          <w:i/>
          <w:color w:val="000000" w:themeColor="text1"/>
          <w:sz w:val="32"/>
          <w:szCs w:val="32"/>
        </w:rPr>
        <w:t>»</w:t>
      </w:r>
    </w:p>
    <w:p w:rsidR="001F21F2" w:rsidRPr="002B28A5" w:rsidRDefault="002B28A5" w:rsidP="002B28A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2B28A5" w:rsidRDefault="001F21F2" w:rsidP="002B28A5">
      <w:pPr>
        <w:spacing w:line="240" w:lineRule="auto"/>
        <w:contextualSpacing/>
        <w:jc w:val="right"/>
        <w:rPr>
          <w:rFonts w:ascii="Times New Roman" w:hAnsi="Times New Roman" w:cs="Times New Roman"/>
          <w:sz w:val="28"/>
          <w:szCs w:val="28"/>
        </w:rPr>
      </w:pPr>
      <w:r w:rsidRPr="002B28A5">
        <w:rPr>
          <w:rFonts w:ascii="Times New Roman" w:hAnsi="Times New Roman" w:cs="Times New Roman"/>
          <w:sz w:val="28"/>
          <w:szCs w:val="28"/>
        </w:rPr>
        <w:t>Челдышева Евгения Борисовна,</w:t>
      </w:r>
      <w:r w:rsidR="002B28A5">
        <w:rPr>
          <w:rFonts w:ascii="Times New Roman" w:hAnsi="Times New Roman" w:cs="Times New Roman"/>
          <w:sz w:val="28"/>
          <w:szCs w:val="28"/>
        </w:rPr>
        <w:t xml:space="preserve"> </w:t>
      </w:r>
      <w:r w:rsidRPr="002B28A5">
        <w:rPr>
          <w:rFonts w:ascii="Times New Roman" w:hAnsi="Times New Roman" w:cs="Times New Roman"/>
          <w:sz w:val="28"/>
          <w:szCs w:val="28"/>
        </w:rPr>
        <w:t xml:space="preserve">воспитатель </w:t>
      </w:r>
    </w:p>
    <w:p w:rsidR="008D3193" w:rsidRDefault="001F21F2" w:rsidP="002B28A5">
      <w:pPr>
        <w:spacing w:line="240" w:lineRule="auto"/>
        <w:contextualSpacing/>
        <w:jc w:val="right"/>
        <w:rPr>
          <w:rFonts w:ascii="Times New Roman" w:hAnsi="Times New Roman" w:cs="Times New Roman"/>
          <w:sz w:val="28"/>
          <w:szCs w:val="28"/>
        </w:rPr>
      </w:pPr>
      <w:r w:rsidRPr="002B28A5">
        <w:rPr>
          <w:rFonts w:ascii="Times New Roman" w:hAnsi="Times New Roman" w:cs="Times New Roman"/>
          <w:sz w:val="28"/>
          <w:szCs w:val="28"/>
        </w:rPr>
        <w:t>СП «Детский сад «Василѐк»</w:t>
      </w:r>
    </w:p>
    <w:p w:rsidR="002B28A5" w:rsidRDefault="002B28A5" w:rsidP="002B28A5">
      <w:pPr>
        <w:spacing w:line="240" w:lineRule="auto"/>
        <w:contextualSpacing/>
        <w:jc w:val="center"/>
        <w:rPr>
          <w:rFonts w:ascii="Times New Roman" w:hAnsi="Times New Roman" w:cs="Times New Roman"/>
          <w:sz w:val="28"/>
          <w:szCs w:val="28"/>
        </w:rPr>
      </w:pPr>
    </w:p>
    <w:p w:rsidR="00F23C80" w:rsidRPr="008C7246" w:rsidRDefault="00F23C80" w:rsidP="00DC3132">
      <w:pPr>
        <w:spacing w:line="240" w:lineRule="auto"/>
        <w:contextualSpacing/>
        <w:rPr>
          <w:rFonts w:ascii="Times New Roman" w:hAnsi="Times New Roman" w:cs="Times New Roman"/>
          <w:b/>
          <w:bCs/>
          <w:sz w:val="28"/>
          <w:szCs w:val="28"/>
        </w:rPr>
      </w:pPr>
      <w:r w:rsidRPr="00D523E1">
        <w:rPr>
          <w:rFonts w:ascii="Times New Roman" w:hAnsi="Times New Roman" w:cs="Times New Roman"/>
          <w:b/>
          <w:bCs/>
          <w:sz w:val="28"/>
          <w:szCs w:val="28"/>
        </w:rPr>
        <w:t>Культура речи</w:t>
      </w:r>
      <w:r w:rsidRPr="00D523E1">
        <w:rPr>
          <w:rFonts w:ascii="Times New Roman" w:hAnsi="Times New Roman" w:cs="Times New Roman"/>
          <w:sz w:val="28"/>
          <w:szCs w:val="28"/>
        </w:rPr>
        <w:t xml:space="preserve"> - это умение </w:t>
      </w:r>
      <w:r w:rsidR="008C7246">
        <w:rPr>
          <w:rFonts w:ascii="Times New Roman" w:hAnsi="Times New Roman" w:cs="Times New Roman"/>
          <w:sz w:val="28"/>
          <w:szCs w:val="28"/>
        </w:rPr>
        <w:t xml:space="preserve">    </w:t>
      </w:r>
      <w:r w:rsidRPr="00D523E1">
        <w:rPr>
          <w:rFonts w:ascii="Times New Roman" w:hAnsi="Times New Roman" w:cs="Times New Roman"/>
          <w:sz w:val="28"/>
          <w:szCs w:val="28"/>
        </w:rPr>
        <w:t>правильно, т. е. в соответствии с содержанием излагаемого, с учетом условий </w:t>
      </w:r>
      <w:r w:rsidRPr="00D523E1">
        <w:rPr>
          <w:rFonts w:ascii="Times New Roman" w:hAnsi="Times New Roman" w:cs="Times New Roman"/>
          <w:bCs/>
          <w:sz w:val="28"/>
          <w:szCs w:val="28"/>
        </w:rPr>
        <w:t>речевого общения и цели высказывания</w:t>
      </w:r>
      <w:r w:rsidRPr="00D523E1">
        <w:rPr>
          <w:rFonts w:ascii="Times New Roman" w:hAnsi="Times New Roman" w:cs="Times New Roman"/>
          <w:sz w:val="28"/>
          <w:szCs w:val="28"/>
        </w:rPr>
        <w:t>, пользоваться всеми </w:t>
      </w:r>
      <w:r w:rsidRPr="00D523E1">
        <w:rPr>
          <w:rFonts w:ascii="Times New Roman" w:hAnsi="Times New Roman" w:cs="Times New Roman"/>
          <w:bCs/>
          <w:sz w:val="28"/>
          <w:szCs w:val="28"/>
        </w:rPr>
        <w:t>звуковыми средствами</w:t>
      </w:r>
      <w:r w:rsidRPr="00D523E1">
        <w:rPr>
          <w:rFonts w:ascii="Times New Roman" w:hAnsi="Times New Roman" w:cs="Times New Roman"/>
          <w:b/>
          <w:bCs/>
          <w:sz w:val="28"/>
          <w:szCs w:val="28"/>
        </w:rPr>
        <w:t> </w:t>
      </w:r>
      <w:r w:rsidRPr="00D523E1">
        <w:rPr>
          <w:rFonts w:ascii="Times New Roman" w:hAnsi="Times New Roman" w:cs="Times New Roman"/>
          <w:i/>
          <w:iCs/>
          <w:sz w:val="28"/>
          <w:szCs w:val="28"/>
        </w:rPr>
        <w:t>(в том числе интонацией, лексическим запасом, грамматическими фактами)</w:t>
      </w:r>
      <w:r w:rsidRPr="00D523E1">
        <w:rPr>
          <w:rFonts w:ascii="Times New Roman" w:hAnsi="Times New Roman" w:cs="Times New Roman"/>
          <w:sz w:val="28"/>
          <w:szCs w:val="28"/>
        </w:rPr>
        <w:t>.</w:t>
      </w:r>
    </w:p>
    <w:p w:rsidR="00F23C80" w:rsidRPr="00D523E1" w:rsidRDefault="00E44483" w:rsidP="00DC3132">
      <w:pPr>
        <w:spacing w:line="240" w:lineRule="auto"/>
        <w:contextualSpacing/>
        <w:rPr>
          <w:rFonts w:ascii="Times New Roman" w:hAnsi="Times New Roman" w:cs="Times New Roman"/>
          <w:sz w:val="28"/>
          <w:szCs w:val="28"/>
        </w:rPr>
      </w:pPr>
      <w:r w:rsidRPr="008C7246">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margin">
              <wp:posOffset>2566670</wp:posOffset>
            </wp:positionH>
            <wp:positionV relativeFrom="margin">
              <wp:posOffset>2392680</wp:posOffset>
            </wp:positionV>
            <wp:extent cx="3373120" cy="2531110"/>
            <wp:effectExtent l="0" t="0" r="0" b="2540"/>
            <wp:wrapSquare wrapText="bothSides"/>
            <wp:docPr id="3" name="Рисунок 3" descr="https://fsd.multiurok.ru/html/2018/08/05/s_5b66922162e25/934033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8/05/s_5b66922162e25/934033_2.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3120" cy="2531110"/>
                    </a:xfrm>
                    <a:prstGeom prst="rect">
                      <a:avLst/>
                    </a:prstGeom>
                    <a:noFill/>
                    <a:ln>
                      <a:noFill/>
                    </a:ln>
                  </pic:spPr>
                </pic:pic>
              </a:graphicData>
            </a:graphic>
          </wp:anchor>
        </w:drawing>
      </w:r>
      <w:r w:rsidR="00F23C80" w:rsidRPr="00D523E1">
        <w:rPr>
          <w:rFonts w:ascii="Times New Roman" w:hAnsi="Times New Roman" w:cs="Times New Roman"/>
          <w:sz w:val="28"/>
          <w:szCs w:val="28"/>
        </w:rPr>
        <w:t>Понятие </w:t>
      </w:r>
      <w:r w:rsidR="00F23C80" w:rsidRPr="00D523E1">
        <w:rPr>
          <w:rFonts w:ascii="Times New Roman" w:hAnsi="Times New Roman" w:cs="Times New Roman"/>
          <w:iCs/>
          <w:sz w:val="28"/>
          <w:szCs w:val="28"/>
        </w:rPr>
        <w:t>«</w:t>
      </w:r>
      <w:r w:rsidR="00F23C80" w:rsidRPr="00D523E1">
        <w:rPr>
          <w:rFonts w:ascii="Times New Roman" w:hAnsi="Times New Roman" w:cs="Times New Roman"/>
          <w:bCs/>
          <w:iCs/>
          <w:sz w:val="28"/>
          <w:szCs w:val="28"/>
        </w:rPr>
        <w:t>звуковая культура речи</w:t>
      </w:r>
      <w:r w:rsidR="00F23C80" w:rsidRPr="00D523E1">
        <w:rPr>
          <w:rFonts w:ascii="Times New Roman" w:hAnsi="Times New Roman" w:cs="Times New Roman"/>
          <w:iCs/>
          <w:sz w:val="28"/>
          <w:szCs w:val="28"/>
        </w:rPr>
        <w:t>»</w:t>
      </w:r>
      <w:r w:rsidR="00F23C80" w:rsidRPr="00D523E1">
        <w:rPr>
          <w:rFonts w:ascii="Times New Roman" w:hAnsi="Times New Roman" w:cs="Times New Roman"/>
          <w:sz w:val="28"/>
          <w:szCs w:val="28"/>
        </w:rPr>
        <w:t> широко и своеобразно. Оно включает собственно произносительные качества, характеризующие звучащую речь (</w:t>
      </w:r>
      <w:r w:rsidR="00F23C80" w:rsidRPr="00D523E1">
        <w:rPr>
          <w:rFonts w:ascii="Times New Roman" w:hAnsi="Times New Roman" w:cs="Times New Roman"/>
          <w:bCs/>
          <w:sz w:val="28"/>
          <w:szCs w:val="28"/>
        </w:rPr>
        <w:t>звукопроизношение</w:t>
      </w:r>
      <w:r w:rsidR="00F23C80" w:rsidRPr="00D523E1">
        <w:rPr>
          <w:rFonts w:ascii="Times New Roman" w:hAnsi="Times New Roman" w:cs="Times New Roman"/>
          <w:sz w:val="28"/>
          <w:szCs w:val="28"/>
        </w:rPr>
        <w:t>, дикция и т. д., элементы </w:t>
      </w:r>
      <w:r w:rsidR="00F23C80" w:rsidRPr="00D523E1">
        <w:rPr>
          <w:rFonts w:ascii="Times New Roman" w:hAnsi="Times New Roman" w:cs="Times New Roman"/>
          <w:bCs/>
          <w:sz w:val="28"/>
          <w:szCs w:val="28"/>
        </w:rPr>
        <w:t>звуковой выразительности речи</w:t>
      </w:r>
      <w:r w:rsidR="00F23C80" w:rsidRPr="00D523E1">
        <w:rPr>
          <w:rFonts w:ascii="Times New Roman" w:hAnsi="Times New Roman" w:cs="Times New Roman"/>
          <w:b/>
          <w:bCs/>
          <w:sz w:val="28"/>
          <w:szCs w:val="28"/>
        </w:rPr>
        <w:t> </w:t>
      </w:r>
      <w:r w:rsidR="00F23C80" w:rsidRPr="00D523E1">
        <w:rPr>
          <w:rFonts w:ascii="Times New Roman" w:hAnsi="Times New Roman" w:cs="Times New Roman"/>
          <w:sz w:val="28"/>
          <w:szCs w:val="28"/>
        </w:rPr>
        <w:t>(интонация, темп и др., связанные с ними двигательные </w:t>
      </w:r>
      <w:r w:rsidR="00F23C80" w:rsidRPr="00D523E1">
        <w:rPr>
          <w:rFonts w:ascii="Times New Roman" w:hAnsi="Times New Roman" w:cs="Times New Roman"/>
          <w:bCs/>
          <w:sz w:val="28"/>
          <w:szCs w:val="28"/>
        </w:rPr>
        <w:t>средства выразительности</w:t>
      </w:r>
      <w:r w:rsidR="00F23C80" w:rsidRPr="00D523E1">
        <w:rPr>
          <w:rFonts w:ascii="Times New Roman" w:hAnsi="Times New Roman" w:cs="Times New Roman"/>
          <w:b/>
          <w:bCs/>
          <w:sz w:val="28"/>
          <w:szCs w:val="28"/>
        </w:rPr>
        <w:t> </w:t>
      </w:r>
      <w:r w:rsidR="00E04B70" w:rsidRPr="00D523E1">
        <w:rPr>
          <w:rFonts w:ascii="Times New Roman" w:hAnsi="Times New Roman" w:cs="Times New Roman"/>
          <w:sz w:val="28"/>
          <w:szCs w:val="28"/>
        </w:rPr>
        <w:t>(мимика, жесты, а так</w:t>
      </w:r>
      <w:r w:rsidR="00F23C80" w:rsidRPr="00D523E1">
        <w:rPr>
          <w:rFonts w:ascii="Times New Roman" w:hAnsi="Times New Roman" w:cs="Times New Roman"/>
          <w:sz w:val="28"/>
          <w:szCs w:val="28"/>
        </w:rPr>
        <w:t>же элементы </w:t>
      </w:r>
      <w:r w:rsidR="00F23C80" w:rsidRPr="00D523E1">
        <w:rPr>
          <w:rFonts w:ascii="Times New Roman" w:hAnsi="Times New Roman" w:cs="Times New Roman"/>
          <w:bCs/>
          <w:sz w:val="28"/>
          <w:szCs w:val="28"/>
        </w:rPr>
        <w:t>культуры речевого общения</w:t>
      </w:r>
      <w:r w:rsidR="00F23C80" w:rsidRPr="00D523E1">
        <w:rPr>
          <w:rFonts w:ascii="Times New Roman" w:hAnsi="Times New Roman" w:cs="Times New Roman"/>
          <w:b/>
          <w:bCs/>
          <w:sz w:val="28"/>
          <w:szCs w:val="28"/>
        </w:rPr>
        <w:t> </w:t>
      </w:r>
      <w:r w:rsidR="00F23C80" w:rsidRPr="00D523E1">
        <w:rPr>
          <w:rFonts w:ascii="Times New Roman" w:hAnsi="Times New Roman" w:cs="Times New Roman"/>
          <w:sz w:val="28"/>
          <w:szCs w:val="28"/>
        </w:rPr>
        <w:t>(общая тональность детской </w:t>
      </w:r>
      <w:r w:rsidR="00F23C80" w:rsidRPr="00D523E1">
        <w:rPr>
          <w:rFonts w:ascii="Times New Roman" w:hAnsi="Times New Roman" w:cs="Times New Roman"/>
          <w:bCs/>
          <w:sz w:val="28"/>
          <w:szCs w:val="28"/>
        </w:rPr>
        <w:t>речи</w:t>
      </w:r>
      <w:r w:rsidR="00F23C80" w:rsidRPr="00D523E1">
        <w:rPr>
          <w:rFonts w:ascii="Times New Roman" w:hAnsi="Times New Roman" w:cs="Times New Roman"/>
          <w:sz w:val="28"/>
          <w:szCs w:val="28"/>
        </w:rPr>
        <w:t>, поза и двигательные навыки в процессе разговора). Составные компоненты </w:t>
      </w:r>
      <w:r w:rsidR="00F23C80" w:rsidRPr="00D523E1">
        <w:rPr>
          <w:rFonts w:ascii="Times New Roman" w:hAnsi="Times New Roman" w:cs="Times New Roman"/>
          <w:bCs/>
          <w:sz w:val="28"/>
          <w:szCs w:val="28"/>
        </w:rPr>
        <w:t>звуковой культуры</w:t>
      </w:r>
      <w:r w:rsidR="00F23C80" w:rsidRPr="00D523E1">
        <w:rPr>
          <w:rFonts w:ascii="Times New Roman" w:hAnsi="Times New Roman" w:cs="Times New Roman"/>
          <w:sz w:val="28"/>
          <w:szCs w:val="28"/>
        </w:rPr>
        <w:t>: </w:t>
      </w:r>
      <w:r w:rsidR="00F23C80" w:rsidRPr="00D523E1">
        <w:rPr>
          <w:rFonts w:ascii="Times New Roman" w:hAnsi="Times New Roman" w:cs="Times New Roman"/>
          <w:bCs/>
          <w:sz w:val="28"/>
          <w:szCs w:val="28"/>
        </w:rPr>
        <w:t>речевой слух и речевое</w:t>
      </w:r>
      <w:r w:rsidR="00F23C80" w:rsidRPr="00D523E1">
        <w:rPr>
          <w:rFonts w:ascii="Times New Roman" w:hAnsi="Times New Roman" w:cs="Times New Roman"/>
          <w:sz w:val="28"/>
          <w:szCs w:val="28"/>
        </w:rPr>
        <w:t> дыхание - являются предпосылкой и условием для возникновения звучащей </w:t>
      </w:r>
      <w:r w:rsidR="00F23C80" w:rsidRPr="00D523E1">
        <w:rPr>
          <w:rFonts w:ascii="Times New Roman" w:hAnsi="Times New Roman" w:cs="Times New Roman"/>
          <w:bCs/>
          <w:sz w:val="28"/>
          <w:szCs w:val="28"/>
        </w:rPr>
        <w:t>речи</w:t>
      </w:r>
      <w:r w:rsidR="00E04B70" w:rsidRPr="00D523E1">
        <w:rPr>
          <w:rFonts w:ascii="Times New Roman" w:hAnsi="Times New Roman" w:cs="Times New Roman"/>
          <w:bCs/>
          <w:sz w:val="28"/>
          <w:szCs w:val="28"/>
        </w:rPr>
        <w:t>.</w:t>
      </w:r>
    </w:p>
    <w:p w:rsidR="00F23C80" w:rsidRPr="00D523E1" w:rsidRDefault="00E04B70"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xml:space="preserve">         </w:t>
      </w:r>
      <w:r w:rsidR="00F23C80" w:rsidRPr="00D523E1">
        <w:rPr>
          <w:rFonts w:ascii="Times New Roman" w:hAnsi="Times New Roman" w:cs="Times New Roman"/>
          <w:sz w:val="28"/>
          <w:szCs w:val="28"/>
        </w:rPr>
        <w:t>Дети дошкольного возраста овладевают </w:t>
      </w:r>
      <w:r w:rsidR="00F23C80" w:rsidRPr="00D523E1">
        <w:rPr>
          <w:rFonts w:ascii="Times New Roman" w:hAnsi="Times New Roman" w:cs="Times New Roman"/>
          <w:bCs/>
          <w:sz w:val="28"/>
          <w:szCs w:val="28"/>
        </w:rPr>
        <w:t>звуковой культурой речи в процессе общения</w:t>
      </w:r>
      <w:r w:rsidR="00F23C80" w:rsidRPr="00D523E1">
        <w:rPr>
          <w:rFonts w:ascii="Times New Roman" w:hAnsi="Times New Roman" w:cs="Times New Roman"/>
          <w:sz w:val="28"/>
          <w:szCs w:val="28"/>
        </w:rPr>
        <w:t> с окружающими их людьми. Большое влияние на </w:t>
      </w:r>
      <w:r w:rsidR="00F23C80" w:rsidRPr="00D523E1">
        <w:rPr>
          <w:rFonts w:ascii="Times New Roman" w:hAnsi="Times New Roman" w:cs="Times New Roman"/>
          <w:bCs/>
          <w:sz w:val="28"/>
          <w:szCs w:val="28"/>
        </w:rPr>
        <w:t xml:space="preserve">формирование </w:t>
      </w:r>
      <w:r w:rsidRPr="00D523E1">
        <w:rPr>
          <w:rFonts w:ascii="Times New Roman" w:hAnsi="Times New Roman" w:cs="Times New Roman"/>
          <w:bCs/>
          <w:sz w:val="28"/>
          <w:szCs w:val="28"/>
        </w:rPr>
        <w:t>звуковой</w:t>
      </w:r>
      <w:r w:rsidR="00F23C80" w:rsidRPr="00D523E1">
        <w:rPr>
          <w:rFonts w:ascii="Times New Roman" w:hAnsi="Times New Roman" w:cs="Times New Roman"/>
          <w:bCs/>
          <w:sz w:val="28"/>
          <w:szCs w:val="28"/>
        </w:rPr>
        <w:t xml:space="preserve"> культуры речи у детей</w:t>
      </w:r>
      <w:r w:rsidR="00F23C80" w:rsidRPr="00D523E1">
        <w:rPr>
          <w:rFonts w:ascii="Times New Roman" w:hAnsi="Times New Roman" w:cs="Times New Roman"/>
          <w:sz w:val="28"/>
          <w:szCs w:val="28"/>
        </w:rPr>
        <w:t> оказывает воспитатель.</w:t>
      </w:r>
    </w:p>
    <w:p w:rsidR="00F23C80" w:rsidRPr="00D523E1" w:rsidRDefault="00F23C80"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Раздел </w:t>
      </w:r>
      <w:r w:rsidRPr="00D523E1">
        <w:rPr>
          <w:rFonts w:ascii="Times New Roman" w:hAnsi="Times New Roman" w:cs="Times New Roman"/>
          <w:i/>
          <w:iCs/>
          <w:sz w:val="28"/>
          <w:szCs w:val="28"/>
        </w:rPr>
        <w:t>«</w:t>
      </w:r>
      <w:r w:rsidRPr="00D523E1">
        <w:rPr>
          <w:rFonts w:ascii="Times New Roman" w:hAnsi="Times New Roman" w:cs="Times New Roman"/>
          <w:bCs/>
          <w:i/>
          <w:iCs/>
          <w:sz w:val="28"/>
          <w:szCs w:val="28"/>
        </w:rPr>
        <w:t>Звуковая культура</w:t>
      </w:r>
      <w:r w:rsidRPr="00D523E1">
        <w:rPr>
          <w:rFonts w:ascii="Times New Roman" w:hAnsi="Times New Roman" w:cs="Times New Roman"/>
          <w:i/>
          <w:iCs/>
          <w:sz w:val="28"/>
          <w:szCs w:val="28"/>
        </w:rPr>
        <w:t>»</w:t>
      </w:r>
      <w:r w:rsidRPr="00D523E1">
        <w:rPr>
          <w:rFonts w:ascii="Times New Roman" w:hAnsi="Times New Roman" w:cs="Times New Roman"/>
          <w:sz w:val="28"/>
          <w:szCs w:val="28"/>
        </w:rPr>
        <w:t> </w:t>
      </w:r>
      <w:r w:rsidRPr="00D523E1">
        <w:rPr>
          <w:rFonts w:ascii="Times New Roman" w:hAnsi="Times New Roman" w:cs="Times New Roman"/>
          <w:bCs/>
          <w:sz w:val="28"/>
          <w:szCs w:val="28"/>
        </w:rPr>
        <w:t>речи</w:t>
      </w:r>
      <w:r w:rsidRPr="00D523E1">
        <w:rPr>
          <w:rFonts w:ascii="Times New Roman" w:hAnsi="Times New Roman" w:cs="Times New Roman"/>
          <w:sz w:val="28"/>
          <w:szCs w:val="28"/>
        </w:rPr>
        <w:t> </w:t>
      </w:r>
      <w:r w:rsidRPr="00D523E1">
        <w:rPr>
          <w:rFonts w:ascii="Times New Roman" w:hAnsi="Times New Roman" w:cs="Times New Roman"/>
          <w:sz w:val="28"/>
          <w:szCs w:val="28"/>
          <w:u w:val="single"/>
        </w:rPr>
        <w:t>включает в себя следующее</w:t>
      </w:r>
      <w:r w:rsidRPr="00D523E1">
        <w:rPr>
          <w:rFonts w:ascii="Times New Roman" w:hAnsi="Times New Roman" w:cs="Times New Roman"/>
          <w:sz w:val="28"/>
          <w:szCs w:val="28"/>
        </w:rPr>
        <w:t>: развитие у </w:t>
      </w:r>
      <w:r w:rsidRPr="00D523E1">
        <w:rPr>
          <w:rFonts w:ascii="Times New Roman" w:hAnsi="Times New Roman" w:cs="Times New Roman"/>
          <w:bCs/>
          <w:sz w:val="28"/>
          <w:szCs w:val="28"/>
        </w:rPr>
        <w:t>детей внимания к звуковой стороне слышимой речи</w:t>
      </w:r>
      <w:r w:rsidRPr="00D523E1">
        <w:rPr>
          <w:rFonts w:ascii="Times New Roman" w:hAnsi="Times New Roman" w:cs="Times New Roman"/>
          <w:sz w:val="28"/>
          <w:szCs w:val="28"/>
        </w:rPr>
        <w:t>, слуховой памяти, совершенствование общих </w:t>
      </w:r>
      <w:r w:rsidRPr="00D523E1">
        <w:rPr>
          <w:rFonts w:ascii="Times New Roman" w:hAnsi="Times New Roman" w:cs="Times New Roman"/>
          <w:bCs/>
          <w:sz w:val="28"/>
          <w:szCs w:val="28"/>
        </w:rPr>
        <w:t>речевых навыков</w:t>
      </w:r>
      <w:r w:rsidRPr="00D523E1">
        <w:rPr>
          <w:rFonts w:ascii="Times New Roman" w:hAnsi="Times New Roman" w:cs="Times New Roman"/>
          <w:sz w:val="28"/>
          <w:szCs w:val="28"/>
        </w:rPr>
        <w:t>: обучение неторопливому темпу </w:t>
      </w:r>
      <w:r w:rsidRPr="00D523E1">
        <w:rPr>
          <w:rFonts w:ascii="Times New Roman" w:hAnsi="Times New Roman" w:cs="Times New Roman"/>
          <w:bCs/>
          <w:sz w:val="28"/>
          <w:szCs w:val="28"/>
        </w:rPr>
        <w:t>речи</w:t>
      </w:r>
      <w:r w:rsidRPr="00D523E1">
        <w:rPr>
          <w:rFonts w:ascii="Times New Roman" w:hAnsi="Times New Roman" w:cs="Times New Roman"/>
          <w:sz w:val="28"/>
          <w:szCs w:val="28"/>
        </w:rPr>
        <w:t>, правильному </w:t>
      </w:r>
      <w:r w:rsidRPr="00D523E1">
        <w:rPr>
          <w:rFonts w:ascii="Times New Roman" w:hAnsi="Times New Roman" w:cs="Times New Roman"/>
          <w:bCs/>
          <w:sz w:val="28"/>
          <w:szCs w:val="28"/>
        </w:rPr>
        <w:t>речевому дыханию</w:t>
      </w:r>
      <w:r w:rsidRPr="00D523E1">
        <w:rPr>
          <w:rFonts w:ascii="Times New Roman" w:hAnsi="Times New Roman" w:cs="Times New Roman"/>
          <w:sz w:val="28"/>
          <w:szCs w:val="28"/>
        </w:rPr>
        <w:t>, соблюдение необходимого ритма при высказываниях, работа над голосом, уметь понижать и повышать голос. Также необходимо совершенствовать произношение слов сложных по своей структуре, в соответствии с правилами орфоэпии, с соблюдением правильного ударения, стремиться чисто произносить </w:t>
      </w:r>
      <w:r w:rsidRPr="00D523E1">
        <w:rPr>
          <w:rFonts w:ascii="Times New Roman" w:hAnsi="Times New Roman" w:cs="Times New Roman"/>
          <w:bCs/>
          <w:sz w:val="28"/>
          <w:szCs w:val="28"/>
        </w:rPr>
        <w:t>звуки родного языка</w:t>
      </w:r>
      <w:r w:rsidRPr="00D523E1">
        <w:rPr>
          <w:rFonts w:ascii="Times New Roman" w:hAnsi="Times New Roman" w:cs="Times New Roman"/>
          <w:sz w:val="28"/>
          <w:szCs w:val="28"/>
        </w:rPr>
        <w:t>.</w:t>
      </w:r>
    </w:p>
    <w:p w:rsidR="00F23C80" w:rsidRPr="00D523E1" w:rsidRDefault="00F23C80"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Работа над </w:t>
      </w:r>
      <w:r w:rsidRPr="00D523E1">
        <w:rPr>
          <w:rFonts w:ascii="Times New Roman" w:hAnsi="Times New Roman" w:cs="Times New Roman"/>
          <w:bCs/>
          <w:sz w:val="28"/>
          <w:szCs w:val="28"/>
        </w:rPr>
        <w:t>звуковой культурой речи</w:t>
      </w:r>
      <w:r w:rsidRPr="00D523E1">
        <w:rPr>
          <w:rFonts w:ascii="Times New Roman" w:hAnsi="Times New Roman" w:cs="Times New Roman"/>
          <w:sz w:val="28"/>
          <w:szCs w:val="28"/>
        </w:rPr>
        <w:t> включает и различение на слух сходных </w:t>
      </w:r>
      <w:r w:rsidRPr="00D523E1">
        <w:rPr>
          <w:rFonts w:ascii="Times New Roman" w:hAnsi="Times New Roman" w:cs="Times New Roman"/>
          <w:bCs/>
          <w:sz w:val="28"/>
          <w:szCs w:val="28"/>
        </w:rPr>
        <w:t>звуков</w:t>
      </w:r>
      <w:r w:rsidRPr="00D523E1">
        <w:rPr>
          <w:rFonts w:ascii="Times New Roman" w:hAnsi="Times New Roman" w:cs="Times New Roman"/>
          <w:sz w:val="28"/>
          <w:szCs w:val="28"/>
        </w:rPr>
        <w:t>, </w:t>
      </w:r>
      <w:r w:rsidRPr="00D523E1">
        <w:rPr>
          <w:rFonts w:ascii="Times New Roman" w:hAnsi="Times New Roman" w:cs="Times New Roman"/>
          <w:sz w:val="28"/>
          <w:szCs w:val="28"/>
          <w:u w:val="single"/>
        </w:rPr>
        <w:t>часто смешиваемых детьми</w:t>
      </w:r>
      <w:r w:rsidRPr="00D523E1">
        <w:rPr>
          <w:rFonts w:ascii="Times New Roman" w:hAnsi="Times New Roman" w:cs="Times New Roman"/>
          <w:sz w:val="28"/>
          <w:szCs w:val="28"/>
        </w:rPr>
        <w:t>: С – Ш; Л – Р; Ш – Ж; З – Ж; С-З; П – Б; Т – Д и т. д., стараться правильно произносить эти </w:t>
      </w:r>
      <w:r w:rsidRPr="00D523E1">
        <w:rPr>
          <w:rFonts w:ascii="Times New Roman" w:hAnsi="Times New Roman" w:cs="Times New Roman"/>
          <w:bCs/>
          <w:sz w:val="28"/>
          <w:szCs w:val="28"/>
        </w:rPr>
        <w:t>звуки в словах</w:t>
      </w:r>
      <w:r w:rsidRPr="00D523E1">
        <w:rPr>
          <w:rFonts w:ascii="Times New Roman" w:hAnsi="Times New Roman" w:cs="Times New Roman"/>
          <w:sz w:val="28"/>
          <w:szCs w:val="28"/>
        </w:rPr>
        <w:t>, словосочетаниях, во фразах, в скороговорках и стихах. Если такие нарушения носят постоянный характер, необходимо обратиться к логопеду.</w:t>
      </w:r>
    </w:p>
    <w:p w:rsidR="00F23C80" w:rsidRPr="00D523E1" w:rsidRDefault="00E04B70" w:rsidP="00D523E1">
      <w:pPr>
        <w:spacing w:line="240" w:lineRule="auto"/>
        <w:contextualSpacing/>
        <w:rPr>
          <w:rFonts w:ascii="Times New Roman" w:hAnsi="Times New Roman" w:cs="Times New Roman"/>
          <w:sz w:val="28"/>
          <w:szCs w:val="28"/>
        </w:rPr>
      </w:pPr>
      <w:r w:rsidRPr="00D523E1">
        <w:rPr>
          <w:rFonts w:ascii="Times New Roman" w:hAnsi="Times New Roman" w:cs="Times New Roman"/>
          <w:b/>
          <w:bCs/>
          <w:sz w:val="28"/>
          <w:szCs w:val="28"/>
        </w:rPr>
        <w:lastRenderedPageBreak/>
        <w:t xml:space="preserve">        </w:t>
      </w:r>
      <w:r w:rsidR="00F23C80" w:rsidRPr="00D523E1">
        <w:rPr>
          <w:rFonts w:ascii="Times New Roman" w:hAnsi="Times New Roman" w:cs="Times New Roman"/>
          <w:b/>
          <w:bCs/>
          <w:sz w:val="28"/>
          <w:szCs w:val="28"/>
        </w:rPr>
        <w:t>Формирование звуковой стороны речи</w:t>
      </w:r>
      <w:r w:rsidR="00F23C80" w:rsidRPr="00D523E1">
        <w:rPr>
          <w:rFonts w:ascii="Times New Roman" w:hAnsi="Times New Roman" w:cs="Times New Roman"/>
          <w:sz w:val="28"/>
          <w:szCs w:val="28"/>
        </w:rPr>
        <w:t> осуществляется в условиях детского сада в двух </w:t>
      </w:r>
      <w:r w:rsidR="00F23C80" w:rsidRPr="00D523E1">
        <w:rPr>
          <w:rFonts w:ascii="Times New Roman" w:hAnsi="Times New Roman" w:cs="Times New Roman"/>
          <w:bCs/>
          <w:sz w:val="28"/>
          <w:szCs w:val="28"/>
        </w:rPr>
        <w:t>формах</w:t>
      </w:r>
      <w:r w:rsidR="00F23C80" w:rsidRPr="00D523E1">
        <w:rPr>
          <w:rFonts w:ascii="Times New Roman" w:hAnsi="Times New Roman" w:cs="Times New Roman"/>
          <w:sz w:val="28"/>
          <w:szCs w:val="28"/>
        </w:rPr>
        <w:t>: в </w:t>
      </w:r>
      <w:r w:rsidR="00F23C80" w:rsidRPr="00D523E1">
        <w:rPr>
          <w:rFonts w:ascii="Times New Roman" w:hAnsi="Times New Roman" w:cs="Times New Roman"/>
          <w:bCs/>
          <w:sz w:val="28"/>
          <w:szCs w:val="28"/>
        </w:rPr>
        <w:t>форме обучения на занятиях и вне занятий</w:t>
      </w:r>
      <w:r w:rsidR="00F23C80" w:rsidRPr="00D523E1">
        <w:rPr>
          <w:rFonts w:ascii="Times New Roman" w:hAnsi="Times New Roman" w:cs="Times New Roman"/>
          <w:sz w:val="28"/>
          <w:szCs w:val="28"/>
        </w:rPr>
        <w:t>.</w:t>
      </w:r>
    </w:p>
    <w:p w:rsidR="00F23C80" w:rsidRPr="00D523E1" w:rsidRDefault="00F23C80"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Главная роль в обучении принадлежит специальным </w:t>
      </w:r>
      <w:r w:rsidRPr="00D523E1">
        <w:rPr>
          <w:rFonts w:ascii="Times New Roman" w:hAnsi="Times New Roman" w:cs="Times New Roman"/>
          <w:bCs/>
          <w:sz w:val="28"/>
          <w:szCs w:val="28"/>
        </w:rPr>
        <w:t>занятиям</w:t>
      </w:r>
      <w:r w:rsidRPr="00D523E1">
        <w:rPr>
          <w:rFonts w:ascii="Times New Roman" w:hAnsi="Times New Roman" w:cs="Times New Roman"/>
          <w:sz w:val="28"/>
          <w:szCs w:val="28"/>
        </w:rPr>
        <w:t>, сочетающим показ-образец произношения с ак</w:t>
      </w:r>
      <w:r w:rsidR="00E04B70" w:rsidRPr="00D523E1">
        <w:rPr>
          <w:rFonts w:ascii="Times New Roman" w:hAnsi="Times New Roman" w:cs="Times New Roman"/>
          <w:sz w:val="28"/>
          <w:szCs w:val="28"/>
        </w:rPr>
        <w:t xml:space="preserve">тивным </w:t>
      </w:r>
      <w:r w:rsidRPr="00D523E1">
        <w:rPr>
          <w:rFonts w:ascii="Times New Roman" w:hAnsi="Times New Roman" w:cs="Times New Roman"/>
          <w:sz w:val="28"/>
          <w:szCs w:val="28"/>
        </w:rPr>
        <w:t>упражнением </w:t>
      </w:r>
      <w:r w:rsidRPr="00D523E1">
        <w:rPr>
          <w:rFonts w:ascii="Times New Roman" w:hAnsi="Times New Roman" w:cs="Times New Roman"/>
          <w:bCs/>
          <w:sz w:val="28"/>
          <w:szCs w:val="28"/>
        </w:rPr>
        <w:t>детей</w:t>
      </w:r>
      <w:r w:rsidRPr="00D523E1">
        <w:rPr>
          <w:rFonts w:ascii="Times New Roman" w:hAnsi="Times New Roman" w:cs="Times New Roman"/>
          <w:sz w:val="28"/>
          <w:szCs w:val="28"/>
        </w:rPr>
        <w:t>. </w:t>
      </w:r>
      <w:r w:rsidRPr="00D523E1">
        <w:rPr>
          <w:rFonts w:ascii="Times New Roman" w:hAnsi="Times New Roman" w:cs="Times New Roman"/>
          <w:bCs/>
          <w:sz w:val="28"/>
          <w:szCs w:val="28"/>
        </w:rPr>
        <w:t>Занятия</w:t>
      </w:r>
      <w:r w:rsidRPr="00D523E1">
        <w:rPr>
          <w:rFonts w:ascii="Times New Roman" w:hAnsi="Times New Roman" w:cs="Times New Roman"/>
          <w:sz w:val="28"/>
          <w:szCs w:val="28"/>
        </w:rPr>
        <w:t> дополняются и взаимодействуют со специальными упражнениями вне </w:t>
      </w:r>
      <w:r w:rsidRPr="00D523E1">
        <w:rPr>
          <w:rFonts w:ascii="Times New Roman" w:hAnsi="Times New Roman" w:cs="Times New Roman"/>
          <w:bCs/>
          <w:sz w:val="28"/>
          <w:szCs w:val="28"/>
        </w:rPr>
        <w:t>занятий</w:t>
      </w:r>
      <w:r w:rsidRPr="00D523E1">
        <w:rPr>
          <w:rFonts w:ascii="Times New Roman" w:hAnsi="Times New Roman" w:cs="Times New Roman"/>
          <w:sz w:val="28"/>
          <w:szCs w:val="28"/>
        </w:rPr>
        <w:t>.</w:t>
      </w:r>
    </w:p>
    <w:p w:rsidR="00E04B70" w:rsidRPr="00D523E1" w:rsidRDefault="00F23C80"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Ведущей </w:t>
      </w:r>
      <w:r w:rsidRPr="00D523E1">
        <w:rPr>
          <w:rFonts w:ascii="Times New Roman" w:hAnsi="Times New Roman" w:cs="Times New Roman"/>
          <w:bCs/>
          <w:sz w:val="28"/>
          <w:szCs w:val="28"/>
        </w:rPr>
        <w:t>формой</w:t>
      </w:r>
      <w:r w:rsidRPr="00D523E1">
        <w:rPr>
          <w:rFonts w:ascii="Times New Roman" w:hAnsi="Times New Roman" w:cs="Times New Roman"/>
          <w:sz w:val="28"/>
          <w:szCs w:val="28"/>
        </w:rPr>
        <w:t> обучения являются коллективные фронтальные </w:t>
      </w:r>
      <w:r w:rsidRPr="00D523E1">
        <w:rPr>
          <w:rFonts w:ascii="Times New Roman" w:hAnsi="Times New Roman" w:cs="Times New Roman"/>
          <w:bCs/>
          <w:sz w:val="28"/>
          <w:szCs w:val="28"/>
        </w:rPr>
        <w:t>формы работы</w:t>
      </w:r>
      <w:r w:rsidRPr="00D523E1">
        <w:rPr>
          <w:rFonts w:ascii="Times New Roman" w:hAnsi="Times New Roman" w:cs="Times New Roman"/>
          <w:b/>
          <w:bCs/>
          <w:sz w:val="28"/>
          <w:szCs w:val="28"/>
        </w:rPr>
        <w:t> </w:t>
      </w:r>
      <w:r w:rsidRPr="00D523E1">
        <w:rPr>
          <w:rFonts w:ascii="Times New Roman" w:hAnsi="Times New Roman" w:cs="Times New Roman"/>
          <w:i/>
          <w:iCs/>
          <w:sz w:val="28"/>
          <w:szCs w:val="28"/>
        </w:rPr>
        <w:t>(а не индивидуальные)</w:t>
      </w:r>
      <w:r w:rsidRPr="00D523E1">
        <w:rPr>
          <w:rFonts w:ascii="Times New Roman" w:hAnsi="Times New Roman" w:cs="Times New Roman"/>
          <w:sz w:val="28"/>
          <w:szCs w:val="28"/>
        </w:rPr>
        <w:t> </w:t>
      </w:r>
      <w:r w:rsidRPr="00D523E1">
        <w:rPr>
          <w:rFonts w:ascii="Times New Roman" w:hAnsi="Times New Roman" w:cs="Times New Roman"/>
          <w:bCs/>
          <w:sz w:val="28"/>
          <w:szCs w:val="28"/>
        </w:rPr>
        <w:t>занятия с детьми</w:t>
      </w:r>
      <w:r w:rsidRPr="00D523E1">
        <w:rPr>
          <w:rFonts w:ascii="Times New Roman" w:hAnsi="Times New Roman" w:cs="Times New Roman"/>
          <w:sz w:val="28"/>
          <w:szCs w:val="28"/>
        </w:rPr>
        <w:t>. Коллектив является для </w:t>
      </w:r>
      <w:r w:rsidRPr="00D523E1">
        <w:rPr>
          <w:rFonts w:ascii="Times New Roman" w:hAnsi="Times New Roman" w:cs="Times New Roman"/>
          <w:bCs/>
          <w:sz w:val="28"/>
          <w:szCs w:val="28"/>
        </w:rPr>
        <w:t>детей</w:t>
      </w:r>
      <w:r w:rsidRPr="00D523E1">
        <w:rPr>
          <w:rFonts w:ascii="Times New Roman" w:hAnsi="Times New Roman" w:cs="Times New Roman"/>
          <w:sz w:val="28"/>
          <w:szCs w:val="28"/>
        </w:rPr>
        <w:t> сильным фа</w:t>
      </w:r>
      <w:r w:rsidR="00E04B70" w:rsidRPr="00D523E1">
        <w:rPr>
          <w:rFonts w:ascii="Times New Roman" w:hAnsi="Times New Roman" w:cs="Times New Roman"/>
          <w:sz w:val="28"/>
          <w:szCs w:val="28"/>
        </w:rPr>
        <w:t xml:space="preserve">ктором взаимного влияния. </w:t>
      </w:r>
    </w:p>
    <w:p w:rsidR="00F23C80" w:rsidRPr="00D523E1" w:rsidRDefault="00E04B70"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xml:space="preserve">В </w:t>
      </w:r>
      <w:r w:rsidR="00F23C80" w:rsidRPr="00D523E1">
        <w:rPr>
          <w:rFonts w:ascii="Times New Roman" w:hAnsi="Times New Roman" w:cs="Times New Roman"/>
          <w:sz w:val="28"/>
          <w:szCs w:val="28"/>
        </w:rPr>
        <w:t>коллективных </w:t>
      </w:r>
      <w:r w:rsidR="00F23C80" w:rsidRPr="00D523E1">
        <w:rPr>
          <w:rFonts w:ascii="Times New Roman" w:hAnsi="Times New Roman" w:cs="Times New Roman"/>
          <w:bCs/>
          <w:sz w:val="28"/>
          <w:szCs w:val="28"/>
        </w:rPr>
        <w:t>занятиях</w:t>
      </w:r>
      <w:r w:rsidR="00F23C80" w:rsidRPr="00D523E1">
        <w:rPr>
          <w:rFonts w:ascii="Times New Roman" w:hAnsi="Times New Roman" w:cs="Times New Roman"/>
          <w:sz w:val="28"/>
          <w:szCs w:val="28"/>
        </w:rPr>
        <w:t> продуктивность работы повышается, а утомляемость уменьшается.</w:t>
      </w:r>
    </w:p>
    <w:p w:rsidR="00584E2A" w:rsidRDefault="00584E2A" w:rsidP="00DC3132">
      <w:pPr>
        <w:spacing w:line="240" w:lineRule="auto"/>
        <w:contextualSpacing/>
        <w:jc w:val="center"/>
        <w:rPr>
          <w:rFonts w:ascii="Times New Roman" w:hAnsi="Times New Roman" w:cs="Times New Roman"/>
          <w:b/>
          <w:sz w:val="28"/>
          <w:szCs w:val="28"/>
        </w:rPr>
      </w:pPr>
    </w:p>
    <w:p w:rsidR="00D523E1" w:rsidRPr="00844DE5" w:rsidRDefault="00D523E1" w:rsidP="00844DE5">
      <w:pPr>
        <w:spacing w:line="240" w:lineRule="auto"/>
        <w:contextualSpacing/>
        <w:jc w:val="center"/>
        <w:rPr>
          <w:rFonts w:ascii="Times New Roman" w:hAnsi="Times New Roman" w:cs="Times New Roman"/>
          <w:b/>
          <w:sz w:val="28"/>
          <w:szCs w:val="28"/>
        </w:rPr>
      </w:pPr>
      <w:r w:rsidRPr="00D523E1">
        <w:rPr>
          <w:rFonts w:ascii="Times New Roman" w:hAnsi="Times New Roman" w:cs="Times New Roman"/>
          <w:b/>
          <w:sz w:val="28"/>
          <w:szCs w:val="28"/>
        </w:rPr>
        <w:t>«Методы и приемы формирования звуковой культуры речи»</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Для решения многих задач звуковой культуры речи ведущими являются фронтальные формы работы. В первую очередь к ним относится совместная непосредственно образовательная деятельность. Чаще всего это еженедельная (1—2 раза в неделю) работа в НОД, занимающая от 2 до 10 мин. Один раз в месяц можно проводить комплексное занятие, целиком посвященное звуковой культуре речи. Такие занятия особенно нужны во второй младшей группе, где очень велик объем работы по звукопроизношению. В подготовительной к школе группе это позволяет делать достаточное количество речевых занятий в неделю.</w:t>
      </w:r>
      <w:r>
        <w:rPr>
          <w:rFonts w:ascii="Times New Roman" w:hAnsi="Times New Roman" w:cs="Times New Roman"/>
          <w:sz w:val="28"/>
          <w:szCs w:val="28"/>
        </w:rPr>
        <w:t xml:space="preserve"> </w:t>
      </w:r>
      <w:r w:rsidRPr="00D523E1">
        <w:rPr>
          <w:rFonts w:ascii="Times New Roman" w:hAnsi="Times New Roman" w:cs="Times New Roman"/>
          <w:sz w:val="28"/>
          <w:szCs w:val="28"/>
        </w:rPr>
        <w:t xml:space="preserve">Большая часть времени на таком занятии отводится работе над произношением одного звука или группы родственных звуков (в подготовительной к школе группе — дифференцировке пар звуков, близких по акустическим признакам: з — ж, с — </w:t>
      </w:r>
      <w:proofErr w:type="spellStart"/>
      <w:r w:rsidRPr="00D523E1">
        <w:rPr>
          <w:rFonts w:ascii="Times New Roman" w:hAnsi="Times New Roman" w:cs="Times New Roman"/>
          <w:sz w:val="28"/>
          <w:szCs w:val="28"/>
        </w:rPr>
        <w:t>сь</w:t>
      </w:r>
      <w:proofErr w:type="spellEnd"/>
      <w:r w:rsidRPr="00D523E1">
        <w:rPr>
          <w:rFonts w:ascii="Times New Roman" w:hAnsi="Times New Roman" w:cs="Times New Roman"/>
          <w:sz w:val="28"/>
          <w:szCs w:val="28"/>
        </w:rPr>
        <w:t xml:space="preserve"> и др.) Остальное время уделяют воспитанию других качеств речи (двух-трех).</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Таким образом, существующая в детских садах система занятий для первой и второй младших, а также средней группы позволяет воспитателям оказывать детям планомерную квалифицированную помощь в овладении всеми звуками родного языка (этот процесс должен заканчиваться к пяти годам).</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Большое значение имеют другие формы фронтальной работы, которые осуществляются вне занятий: игры-драматизации, хороводы, праздники и развлечения и др.</w:t>
      </w:r>
    </w:p>
    <w:p w:rsidR="00D523E1" w:rsidRPr="00D523E1" w:rsidRDefault="00D523E1" w:rsidP="00D523E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В младших и средней группах эффективна речевая гимнастика (1—2 мин артикуляционных упражнений в конце утренней гимнастики, 2—3 раза в неделю).</w:t>
      </w:r>
    </w:p>
    <w:p w:rsidR="00D523E1" w:rsidRPr="00D523E1" w:rsidRDefault="00D523E1" w:rsidP="00D523E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 xml:space="preserve">Широко практикуется и работа с подгруппами детей в удобное для педагога время (дидактические игры, </w:t>
      </w:r>
      <w:proofErr w:type="spellStart"/>
      <w:r w:rsidRPr="00D523E1">
        <w:rPr>
          <w:rFonts w:ascii="Times New Roman" w:hAnsi="Times New Roman" w:cs="Times New Roman"/>
          <w:sz w:val="28"/>
          <w:szCs w:val="28"/>
        </w:rPr>
        <w:t>шутки-чистоговорки</w:t>
      </w:r>
      <w:proofErr w:type="spellEnd"/>
      <w:r w:rsidRPr="00D523E1">
        <w:rPr>
          <w:rFonts w:ascii="Times New Roman" w:hAnsi="Times New Roman" w:cs="Times New Roman"/>
          <w:sz w:val="28"/>
          <w:szCs w:val="28"/>
        </w:rPr>
        <w:t xml:space="preserve"> и др.). Таким образом, в календарном плане почти на каждый день предусматривается работа по звуковой культуре речи.</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 xml:space="preserve">Какие же методы типичны для воспитания звуковой культуры речи? Это дидактические игры («Чей домик?», «Оркестр»), подвижные или хороводные игры с текстом («Лошадки», «Каравай»). Очень полезны дидактические </w:t>
      </w:r>
      <w:r w:rsidRPr="00D523E1">
        <w:rPr>
          <w:rFonts w:ascii="Times New Roman" w:hAnsi="Times New Roman" w:cs="Times New Roman"/>
          <w:sz w:val="28"/>
          <w:szCs w:val="28"/>
        </w:rPr>
        <w:lastRenderedPageBreak/>
        <w:t xml:space="preserve">рассказы с включением учебных заданий детям (повторять слова с трудным звуком, менять высоту голоса п т. п.). В младших и средней группах они часто сопровождаются показом картинок или демонстрацией игрушек. На столе воспитателя можно с помощью игрушек устроить инсценировку, по ходу которой повторяется учебный материал (звукосочетания, </w:t>
      </w:r>
      <w:proofErr w:type="spellStart"/>
      <w:r w:rsidRPr="00D523E1">
        <w:rPr>
          <w:rFonts w:ascii="Times New Roman" w:hAnsi="Times New Roman" w:cs="Times New Roman"/>
          <w:sz w:val="28"/>
          <w:szCs w:val="28"/>
        </w:rPr>
        <w:t>чистоговорки-песенки</w:t>
      </w:r>
      <w:proofErr w:type="spellEnd"/>
      <w:r w:rsidRPr="00D523E1">
        <w:rPr>
          <w:rFonts w:ascii="Times New Roman" w:hAnsi="Times New Roman" w:cs="Times New Roman"/>
          <w:sz w:val="28"/>
          <w:szCs w:val="28"/>
        </w:rPr>
        <w:t>).</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Для формирования выразительности речи эффективны занятия по пересказу, заучиванию стихотворений. Отдельные элементы интонации (просодемы), речевой слух и дыхание отрабатываются также и методом упражнений: заучивание и повторение знакомых скороговорок, игровое упражнение «Подуем на пушинки» и др.</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Пользуясь указанными методами, воспитатель применяет разнообразные приемы, непосредственно влияющие на произносительную сторону речи детей.</w:t>
      </w:r>
      <w:r>
        <w:rPr>
          <w:rFonts w:ascii="Times New Roman" w:hAnsi="Times New Roman" w:cs="Times New Roman"/>
          <w:sz w:val="28"/>
          <w:szCs w:val="28"/>
        </w:rPr>
        <w:t xml:space="preserve"> </w:t>
      </w:r>
      <w:r w:rsidRPr="00D523E1">
        <w:rPr>
          <w:rFonts w:ascii="Times New Roman" w:hAnsi="Times New Roman" w:cs="Times New Roman"/>
          <w:sz w:val="28"/>
          <w:szCs w:val="28"/>
        </w:rPr>
        <w:t xml:space="preserve">Ведущим приемом является образец правильного произношения, выполнения задания, который дает педагог. Если педагог применяет образец на первоначальной ступени обучения, то зачастую он подкрепляет этот прием кратким или развернутым объяснением демонстрируемых качеств речи или движений </w:t>
      </w:r>
      <w:proofErr w:type="spellStart"/>
      <w:r w:rsidRPr="00D523E1">
        <w:rPr>
          <w:rFonts w:ascii="Times New Roman" w:hAnsi="Times New Roman" w:cs="Times New Roman"/>
          <w:sz w:val="28"/>
          <w:szCs w:val="28"/>
        </w:rPr>
        <w:t>рече</w:t>
      </w:r>
      <w:proofErr w:type="spellEnd"/>
      <w:r>
        <w:rPr>
          <w:rFonts w:ascii="Times New Roman" w:hAnsi="Times New Roman" w:cs="Times New Roman"/>
          <w:sz w:val="28"/>
          <w:szCs w:val="28"/>
        </w:rPr>
        <w:t xml:space="preserve"> - </w:t>
      </w:r>
      <w:r w:rsidRPr="00D523E1">
        <w:rPr>
          <w:rFonts w:ascii="Times New Roman" w:hAnsi="Times New Roman" w:cs="Times New Roman"/>
          <w:sz w:val="28"/>
          <w:szCs w:val="28"/>
        </w:rPr>
        <w:t xml:space="preserve">двигательного аппарата («Вы, дети, слышите, что я не просто говорю слово со звуком </w:t>
      </w:r>
      <w:proofErr w:type="gramStart"/>
      <w:r w:rsidRPr="00D523E1">
        <w:rPr>
          <w:rFonts w:ascii="Times New Roman" w:hAnsi="Times New Roman" w:cs="Times New Roman"/>
          <w:sz w:val="28"/>
          <w:szCs w:val="28"/>
        </w:rPr>
        <w:t>р</w:t>
      </w:r>
      <w:proofErr w:type="gramEnd"/>
      <w:r w:rsidRPr="00D523E1">
        <w:rPr>
          <w:rFonts w:ascii="Times New Roman" w:hAnsi="Times New Roman" w:cs="Times New Roman"/>
          <w:sz w:val="28"/>
          <w:szCs w:val="28"/>
        </w:rPr>
        <w:t xml:space="preserve">, но специально выделяю этот звук, произношу его долго, протяжно: </w:t>
      </w:r>
      <w:proofErr w:type="spellStart"/>
      <w:r w:rsidRPr="00D523E1">
        <w:rPr>
          <w:rFonts w:ascii="Times New Roman" w:hAnsi="Times New Roman" w:cs="Times New Roman"/>
          <w:sz w:val="28"/>
          <w:szCs w:val="28"/>
        </w:rPr>
        <w:t>а-р-р-р-буз</w:t>
      </w:r>
      <w:proofErr w:type="spellEnd"/>
      <w:r w:rsidRPr="00D523E1">
        <w:rPr>
          <w:rFonts w:ascii="Times New Roman" w:hAnsi="Times New Roman" w:cs="Times New Roman"/>
          <w:sz w:val="28"/>
          <w:szCs w:val="28"/>
        </w:rPr>
        <w:t xml:space="preserve">...»). При формировании фонематического слуха, </w:t>
      </w:r>
      <w:proofErr w:type="spellStart"/>
      <w:r w:rsidRPr="00D523E1">
        <w:rPr>
          <w:rFonts w:ascii="Times New Roman" w:hAnsi="Times New Roman" w:cs="Times New Roman"/>
          <w:sz w:val="28"/>
          <w:szCs w:val="28"/>
        </w:rPr>
        <w:t>звуко</w:t>
      </w:r>
      <w:proofErr w:type="spellEnd"/>
      <w:r>
        <w:rPr>
          <w:rFonts w:ascii="Times New Roman" w:hAnsi="Times New Roman" w:cs="Times New Roman"/>
          <w:sz w:val="28"/>
          <w:szCs w:val="28"/>
        </w:rPr>
        <w:t xml:space="preserve"> </w:t>
      </w:r>
      <w:r w:rsidRPr="00D523E1">
        <w:rPr>
          <w:rFonts w:ascii="Times New Roman" w:hAnsi="Times New Roman" w:cs="Times New Roman"/>
          <w:sz w:val="28"/>
          <w:szCs w:val="28"/>
        </w:rPr>
        <w:t xml:space="preserve">- и </w:t>
      </w:r>
      <w:proofErr w:type="spellStart"/>
      <w:r w:rsidRPr="00D523E1">
        <w:rPr>
          <w:rFonts w:ascii="Times New Roman" w:hAnsi="Times New Roman" w:cs="Times New Roman"/>
          <w:sz w:val="28"/>
          <w:szCs w:val="28"/>
        </w:rPr>
        <w:t>словопроизношения</w:t>
      </w:r>
      <w:proofErr w:type="spellEnd"/>
      <w:r w:rsidRPr="00D523E1">
        <w:rPr>
          <w:rFonts w:ascii="Times New Roman" w:hAnsi="Times New Roman" w:cs="Times New Roman"/>
          <w:sz w:val="28"/>
          <w:szCs w:val="28"/>
        </w:rPr>
        <w:t xml:space="preserve"> рекомендуется специфичный прием — утрированное (с подчеркнутой дикцией) произношение или интонирование звука (ударного слога, искажаемой детьми части слова).</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В младших группах часто используется образное называние звука или звукосочетания (</w:t>
      </w:r>
      <w:proofErr w:type="spellStart"/>
      <w:r w:rsidRPr="00D523E1">
        <w:rPr>
          <w:rFonts w:ascii="Times New Roman" w:hAnsi="Times New Roman" w:cs="Times New Roman"/>
          <w:sz w:val="28"/>
          <w:szCs w:val="28"/>
        </w:rPr>
        <w:t>ззз</w:t>
      </w:r>
      <w:proofErr w:type="spellEnd"/>
      <w:r w:rsidRPr="00D523E1">
        <w:rPr>
          <w:rFonts w:ascii="Times New Roman" w:hAnsi="Times New Roman" w:cs="Times New Roman"/>
          <w:sz w:val="28"/>
          <w:szCs w:val="28"/>
        </w:rPr>
        <w:t xml:space="preserve"> — песенка комара; туп-туп-туп — топает козленок).</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Показ и объяснение артикуляции в этих группах часто включается в игровой сюже</w:t>
      </w:r>
      <w:proofErr w:type="gramStart"/>
      <w:r w:rsidRPr="00D523E1">
        <w:rPr>
          <w:rFonts w:ascii="Times New Roman" w:hAnsi="Times New Roman" w:cs="Times New Roman"/>
          <w:sz w:val="28"/>
          <w:szCs w:val="28"/>
        </w:rPr>
        <w:t>т(</w:t>
      </w:r>
      <w:proofErr w:type="gramEnd"/>
      <w:r w:rsidRPr="00D523E1">
        <w:rPr>
          <w:rFonts w:ascii="Times New Roman" w:hAnsi="Times New Roman" w:cs="Times New Roman"/>
          <w:sz w:val="28"/>
          <w:szCs w:val="28"/>
        </w:rPr>
        <w:t>«Сказка Веселого Язычка»). Активным приемом являются хоровые и индивидуальные повторения. Именно они обеспечивают тренировку речедвигательного аппарата детей, так важную в формировании звуковой культуры речи. Особенно полезны негромкие проговаривания звуков (звукосочетаний) небольшими подгруппами, когда дети могут прислушаться к ответам товарищей.</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 xml:space="preserve">Повышает качество ответов такой прием, как обоснование необходимости выполнить задание педагога. Оно дается или в эмоционально-шутливой форме («Давайте поучим индюка петь веселую песенку!»), или в деловой («Надо крепко-крепко запомнить, как произносится слово </w:t>
      </w:r>
      <w:proofErr w:type="spellStart"/>
      <w:r w:rsidRPr="00D523E1">
        <w:rPr>
          <w:rFonts w:ascii="Times New Roman" w:hAnsi="Times New Roman" w:cs="Times New Roman"/>
          <w:sz w:val="28"/>
          <w:szCs w:val="28"/>
        </w:rPr>
        <w:t>шофе-е-ер</w:t>
      </w:r>
      <w:proofErr w:type="spellEnd"/>
      <w:r w:rsidRPr="00D523E1">
        <w:rPr>
          <w:rFonts w:ascii="Times New Roman" w:hAnsi="Times New Roman" w:cs="Times New Roman"/>
          <w:sz w:val="28"/>
          <w:szCs w:val="28"/>
        </w:rPr>
        <w:t>, шоферы, а иначе говорить просто неграмотно, некрасиво — кому же хочется попасть в смешное положение?»).</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Примыкает к этому и другой прием — индивидуальная мотивировка задания, индивидуальное указание перед ответом ребенка («Мне кажется, что колыбельная особенно хорошо получится у Сережи — он умеет быть ласковым, заботливым»).</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 xml:space="preserve">В случае ошибочных ответов возможны такие активные приемы, основанные на имитации, как совместная (сопряженная) речь ребенка и </w:t>
      </w:r>
      <w:r w:rsidRPr="00D523E1">
        <w:rPr>
          <w:rFonts w:ascii="Times New Roman" w:hAnsi="Times New Roman" w:cs="Times New Roman"/>
          <w:sz w:val="28"/>
          <w:szCs w:val="28"/>
        </w:rPr>
        <w:lastRenderedPageBreak/>
        <w:t>воспитателя, а также отраженная речь (незамедлительное повторение ребенком речи-образца).</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В процессе отработки и закрепления произносительных умений ребенка ценен пример правильной речи его сверстников. Этот фактор надо использовать не только на занятиях, но и в свободно организуемых играх и упражнениях, к которым привлекаются как дети, не овладевшие каким-то умением, так и те, кто говорит правильно, четко.</w:t>
      </w:r>
    </w:p>
    <w:p w:rsidR="00D523E1" w:rsidRPr="00D523E1" w:rsidRDefault="00D523E1" w:rsidP="00D523E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Традиционны такие приемы, как оценка ответа или действия и исправление. Следует предостеречь педагогов от назойливого, слишком частого, использования исправлений и подсказов (звукопроизношения, темпа и т. д.), так как это нервирует ребенка. На занятиях может употребляться и такой специфичный прием — образная физкультурная пауза, которая благодаря сочетанию движений детей с произнесением отрабатываемых звуков или з</w:t>
      </w:r>
      <w:r>
        <w:rPr>
          <w:rFonts w:ascii="Times New Roman" w:hAnsi="Times New Roman" w:cs="Times New Roman"/>
          <w:sz w:val="28"/>
          <w:szCs w:val="28"/>
        </w:rPr>
        <w:t>вукосочетаний (игровая ситуация</w:t>
      </w:r>
      <w:r w:rsidRPr="00D523E1">
        <w:rPr>
          <w:rFonts w:ascii="Times New Roman" w:hAnsi="Times New Roman" w:cs="Times New Roman"/>
          <w:sz w:val="28"/>
          <w:szCs w:val="28"/>
        </w:rPr>
        <w:t>) служит одновременно и отдыхом, и закреплением учебного материала (выйти из-за столов, походить, присесть и показать, как квохчут курочки).</w:t>
      </w:r>
    </w:p>
    <w:p w:rsidR="00D523E1" w:rsidRPr="00D523E1" w:rsidRDefault="00D523E1" w:rsidP="00D523E1">
      <w:pPr>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3E1">
        <w:rPr>
          <w:rFonts w:ascii="Times New Roman" w:hAnsi="Times New Roman" w:cs="Times New Roman"/>
          <w:sz w:val="28"/>
          <w:szCs w:val="28"/>
        </w:rPr>
        <w:t>Как уже упоминалось выше, в процессе работы над звуковой культурой речи уместны и наглядные приемы — показ артикуляционных движений,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слова.</w:t>
      </w:r>
    </w:p>
    <w:p w:rsidR="00D523E1" w:rsidRDefault="00D523E1" w:rsidP="00C45B62">
      <w:pPr>
        <w:spacing w:line="240" w:lineRule="auto"/>
        <w:contextualSpacing/>
        <w:jc w:val="center"/>
        <w:rPr>
          <w:rFonts w:ascii="Times New Roman" w:hAnsi="Times New Roman" w:cs="Times New Roman"/>
          <w:b/>
          <w:bCs/>
          <w:sz w:val="28"/>
          <w:szCs w:val="28"/>
        </w:rPr>
      </w:pPr>
      <w:r w:rsidRPr="00D523E1">
        <w:rPr>
          <w:rFonts w:ascii="Times New Roman" w:hAnsi="Times New Roman" w:cs="Times New Roman"/>
          <w:b/>
          <w:bCs/>
          <w:sz w:val="28"/>
          <w:szCs w:val="28"/>
        </w:rPr>
        <w:t>Формы, методы и приемы формирования звуковой культуры речи</w:t>
      </w:r>
    </w:p>
    <w:p w:rsidR="00D523E1" w:rsidRPr="00D523E1" w:rsidRDefault="00D523E1" w:rsidP="00D523E1">
      <w:pPr>
        <w:spacing w:line="240" w:lineRule="auto"/>
        <w:contextualSpacing/>
        <w:rPr>
          <w:rFonts w:ascii="Times New Roman" w:hAnsi="Times New Roman" w:cs="Times New Roman"/>
          <w:i/>
          <w:iCs/>
          <w:sz w:val="28"/>
          <w:szCs w:val="28"/>
        </w:rPr>
      </w:pPr>
      <w:r w:rsidRPr="00D523E1">
        <w:rPr>
          <w:rFonts w:ascii="Times New Roman" w:hAnsi="Times New Roman" w:cs="Times New Roman"/>
          <w:i/>
          <w:iCs/>
          <w:sz w:val="28"/>
          <w:szCs w:val="28"/>
        </w:rPr>
        <w:t>Формы работы:</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-занятия (фронтальные, подгрупповые, индивидуальные);</w:t>
      </w:r>
      <w:r w:rsidR="00E44483" w:rsidRPr="00E44483">
        <w:t xml:space="preserve"> </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игры-драматизации;</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праздники и развлечения;</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артикуляционная гимнастика;</w:t>
      </w:r>
    </w:p>
    <w:p w:rsidR="00157E8C"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дидактические игры;</w:t>
      </w:r>
      <w:r w:rsidR="00157E8C">
        <w:rPr>
          <w:rFonts w:ascii="Times New Roman" w:hAnsi="Times New Roman" w:cs="Times New Roman"/>
          <w:sz w:val="28"/>
          <w:szCs w:val="28"/>
        </w:rPr>
        <w:t xml:space="preserve"> </w:t>
      </w:r>
    </w:p>
    <w:p w:rsidR="00D523E1" w:rsidRPr="00D523E1" w:rsidRDefault="00157E8C" w:rsidP="00D523E1">
      <w:pPr>
        <w:spacing w:line="240" w:lineRule="auto"/>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D523E1" w:rsidRPr="00D523E1">
        <w:rPr>
          <w:rFonts w:ascii="Times New Roman" w:hAnsi="Times New Roman" w:cs="Times New Roman"/>
          <w:sz w:val="28"/>
          <w:szCs w:val="28"/>
        </w:rPr>
        <w:t xml:space="preserve">шутки-скороговорки. </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i/>
          <w:iCs/>
          <w:sz w:val="28"/>
          <w:szCs w:val="28"/>
        </w:rPr>
        <w:t>Методы:</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игры (дидактические, под</w:t>
      </w:r>
      <w:r w:rsidRPr="00D523E1">
        <w:rPr>
          <w:rFonts w:ascii="Times New Roman" w:hAnsi="Times New Roman" w:cs="Times New Roman"/>
          <w:sz w:val="28"/>
          <w:szCs w:val="28"/>
        </w:rPr>
        <w:softHyphen/>
        <w:t>вижные, хороводные игры с текстом);</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у</w:t>
      </w:r>
      <w:r w:rsidR="00C45B62">
        <w:rPr>
          <w:rFonts w:ascii="Times New Roman" w:hAnsi="Times New Roman" w:cs="Times New Roman"/>
          <w:sz w:val="28"/>
          <w:szCs w:val="28"/>
        </w:rPr>
        <w:t xml:space="preserve">пражнения («Подуем на </w:t>
      </w:r>
      <w:proofErr w:type="spellStart"/>
      <w:r w:rsidR="00C45B62">
        <w:rPr>
          <w:rFonts w:ascii="Times New Roman" w:hAnsi="Times New Roman" w:cs="Times New Roman"/>
          <w:sz w:val="28"/>
          <w:szCs w:val="28"/>
        </w:rPr>
        <w:t>пу</w:t>
      </w:r>
      <w:r w:rsidR="00C45B62">
        <w:rPr>
          <w:rFonts w:ascii="Times New Roman" w:hAnsi="Times New Roman" w:cs="Times New Roman"/>
          <w:sz w:val="28"/>
          <w:szCs w:val="28"/>
        </w:rPr>
        <w:softHyphen/>
        <w:t>шистика</w:t>
      </w:r>
      <w:proofErr w:type="spellEnd"/>
      <w:r w:rsidRPr="00D523E1">
        <w:rPr>
          <w:rFonts w:ascii="Times New Roman" w:hAnsi="Times New Roman" w:cs="Times New Roman"/>
          <w:sz w:val="28"/>
          <w:szCs w:val="28"/>
        </w:rPr>
        <w:t>»);</w:t>
      </w:r>
    </w:p>
    <w:p w:rsidR="00D523E1" w:rsidRPr="00D523E1" w:rsidRDefault="00D523E1" w:rsidP="00D523E1">
      <w:pPr>
        <w:spacing w:line="240" w:lineRule="auto"/>
        <w:contextualSpacing/>
        <w:rPr>
          <w:rFonts w:ascii="Times New Roman" w:hAnsi="Times New Roman" w:cs="Times New Roman"/>
          <w:i/>
          <w:iCs/>
          <w:sz w:val="28"/>
          <w:szCs w:val="28"/>
        </w:rPr>
      </w:pPr>
      <w:r w:rsidRPr="00D523E1">
        <w:rPr>
          <w:rFonts w:ascii="Times New Roman" w:hAnsi="Times New Roman" w:cs="Times New Roman"/>
          <w:i/>
          <w:iCs/>
          <w:sz w:val="28"/>
          <w:szCs w:val="28"/>
        </w:rPr>
        <w:t>Приемы:</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образец педагога;</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объяснение;</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образное называние звука или звукосочетания (з-з-з— песенка комара);</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хоровые и индивидуальные повторения;</w:t>
      </w:r>
    </w:p>
    <w:p w:rsidR="00D523E1"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совместная (сопряженная) речь ребенка и воспитателя;</w:t>
      </w:r>
    </w:p>
    <w:p w:rsid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оценка, исправление;</w:t>
      </w:r>
    </w:p>
    <w:p w:rsidR="00E96FC9" w:rsidRPr="00D523E1" w:rsidRDefault="00D523E1" w:rsidP="00D523E1">
      <w:pPr>
        <w:spacing w:line="240" w:lineRule="auto"/>
        <w:contextualSpacing/>
        <w:rPr>
          <w:rFonts w:ascii="Times New Roman" w:hAnsi="Times New Roman" w:cs="Times New Roman"/>
          <w:sz w:val="28"/>
          <w:szCs w:val="28"/>
        </w:rPr>
      </w:pPr>
      <w:r w:rsidRPr="00D523E1">
        <w:rPr>
          <w:rFonts w:ascii="Times New Roman" w:hAnsi="Times New Roman" w:cs="Times New Roman"/>
          <w:sz w:val="28"/>
          <w:szCs w:val="28"/>
        </w:rPr>
        <w:t>- образная физкультурная пауза.</w:t>
      </w:r>
    </w:p>
    <w:sectPr w:rsidR="00E96FC9" w:rsidRPr="00D523E1" w:rsidSect="00F23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23C80"/>
    <w:rsid w:val="00157E8C"/>
    <w:rsid w:val="001F21F2"/>
    <w:rsid w:val="0020525D"/>
    <w:rsid w:val="002B28A5"/>
    <w:rsid w:val="00584E2A"/>
    <w:rsid w:val="007E1B11"/>
    <w:rsid w:val="00844DE5"/>
    <w:rsid w:val="008C7246"/>
    <w:rsid w:val="008D3193"/>
    <w:rsid w:val="00C45B62"/>
    <w:rsid w:val="00D523E1"/>
    <w:rsid w:val="00D717DA"/>
    <w:rsid w:val="00DC3132"/>
    <w:rsid w:val="00E04B70"/>
    <w:rsid w:val="00E44483"/>
    <w:rsid w:val="00EF5FEC"/>
    <w:rsid w:val="00F2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C7246"/>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4911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Гномик</cp:lastModifiedBy>
  <cp:revision>4</cp:revision>
  <dcterms:created xsi:type="dcterms:W3CDTF">2022-11-06T07:45:00Z</dcterms:created>
  <dcterms:modified xsi:type="dcterms:W3CDTF">2022-11-14T06:23:00Z</dcterms:modified>
</cp:coreProperties>
</file>