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E0" w:rsidRPr="003B0FA6" w:rsidRDefault="00121AE0" w:rsidP="00121AE0">
      <w:pPr>
        <w:spacing w:before="248" w:after="248" w:line="288" w:lineRule="atLeast"/>
        <w:jc w:val="center"/>
        <w:outlineLvl w:val="2"/>
        <w:rPr>
          <w:rFonts w:ascii="Times New Roman" w:eastAsia="Times New Roman" w:hAnsi="Times New Roman" w:cs="Times New Roman"/>
          <w:color w:val="F43DC3"/>
          <w:sz w:val="44"/>
          <w:szCs w:val="44"/>
          <w:lang w:eastAsia="ru-RU"/>
        </w:rPr>
      </w:pPr>
      <w:r w:rsidRPr="003B0FA6">
        <w:rPr>
          <w:rFonts w:ascii="Times New Roman" w:eastAsia="Times New Roman" w:hAnsi="Times New Roman" w:cs="Times New Roman"/>
          <w:color w:val="F43DC3"/>
          <w:sz w:val="44"/>
          <w:szCs w:val="44"/>
          <w:lang w:eastAsia="ru-RU"/>
        </w:rPr>
        <w:t>«Правильное питание дошкольника»</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Общеизвестный факт, чтобы питание приносило пользу, оно должно быть сбалансированным, здоровым и съеденным с удовольствием! Когда дело касается детей, здоровая пища – вопрос особенно острый.</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Все родители знают о пользе и вреде продуктов, аллергических реакциях, но не каждая мама действительно ответственно выбирает продукты для ребенка.</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Основным принципом питания дошкольников должно служить максимальное разнообразие их пищевых рационов. </w:t>
      </w:r>
      <w:proofErr w:type="gramStart"/>
      <w:r w:rsidRPr="00121AE0">
        <w:rPr>
          <w:rFonts w:ascii="Times New Roman" w:eastAsia="Times New Roman" w:hAnsi="Times New Roman" w:cs="Times New Roman"/>
          <w:color w:val="111111"/>
          <w:sz w:val="24"/>
          <w:szCs w:val="24"/>
          <w:lang w:eastAsia="ru-RU"/>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121AE0">
        <w:rPr>
          <w:rFonts w:ascii="Times New Roman" w:eastAsia="Times New Roman" w:hAnsi="Times New Roman" w:cs="Times New Roman"/>
          <w:color w:val="111111"/>
          <w:sz w:val="24"/>
          <w:szCs w:val="24"/>
          <w:lang w:eastAsia="ru-RU"/>
        </w:rPr>
        <w:t xml:space="preserve"> детей.</w:t>
      </w:r>
    </w:p>
    <w:p w:rsidR="00121AE0" w:rsidRPr="00CA386D"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 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w:t>
      </w:r>
      <w:r w:rsidRPr="00121AE0">
        <w:rPr>
          <w:rFonts w:ascii="Times New Roman" w:eastAsia="Times New Roman" w:hAnsi="Times New Roman" w:cs="Times New Roman"/>
          <w:color w:val="111111"/>
          <w:sz w:val="24"/>
          <w:szCs w:val="24"/>
          <w:lang w:eastAsia="ru-RU"/>
        </w:rPr>
        <w:lastRenderedPageBreak/>
        <w:t>превышать 3,5-4 часа. Чрезмерный частый приём пищи снижает аппетит и тем самым ухудшает усвояем</w:t>
      </w:r>
      <w:r w:rsidR="00CA386D">
        <w:rPr>
          <w:rFonts w:ascii="Times New Roman" w:eastAsia="Times New Roman" w:hAnsi="Times New Roman" w:cs="Times New Roman"/>
          <w:color w:val="111111"/>
          <w:sz w:val="24"/>
          <w:szCs w:val="24"/>
          <w:lang w:eastAsia="ru-RU"/>
        </w:rPr>
        <w:t>ость пищевых веществ.</w:t>
      </w:r>
    </w:p>
    <w:p w:rsidR="00121AE0" w:rsidRPr="00121AE0" w:rsidRDefault="00CA386D" w:rsidP="00121AE0">
      <w:pPr>
        <w:spacing w:before="372" w:after="372"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Организация питания в ДОУ</w:t>
      </w:r>
      <w:r w:rsidR="00121AE0" w:rsidRPr="00121AE0">
        <w:rPr>
          <w:rFonts w:ascii="Times New Roman" w:eastAsia="Times New Roman" w:hAnsi="Times New Roman" w:cs="Times New Roman"/>
          <w:color w:val="111111"/>
          <w:sz w:val="24"/>
          <w:szCs w:val="24"/>
          <w:lang w:eastAsia="ru-RU"/>
        </w:rPr>
        <w:t xml:space="preserve"> должна сочетаться с правильным питанием ребёнка в семье. Нужно стремить</w:t>
      </w:r>
      <w:r>
        <w:rPr>
          <w:rFonts w:ascii="Times New Roman" w:eastAsia="Times New Roman" w:hAnsi="Times New Roman" w:cs="Times New Roman"/>
          <w:color w:val="111111"/>
          <w:sz w:val="24"/>
          <w:szCs w:val="24"/>
          <w:lang w:eastAsia="ru-RU"/>
        </w:rPr>
        <w:t>ся к тому, чтобы питание вне ДОУ</w:t>
      </w:r>
      <w:r w:rsidR="00121AE0" w:rsidRPr="00121AE0">
        <w:rPr>
          <w:rFonts w:ascii="Times New Roman" w:eastAsia="Times New Roman" w:hAnsi="Times New Roman" w:cs="Times New Roman"/>
          <w:color w:val="111111"/>
          <w:sz w:val="24"/>
          <w:szCs w:val="24"/>
          <w:lang w:eastAsia="ru-RU"/>
        </w:rPr>
        <w:t xml:space="preserve"> дополняло рацион, получаемый в организованном коллективе.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Очень важно чтобы утром, до отправления ребёнка в детский сад, его не кормили, т. к. это нарушает режим питания, приводит к снижению аппетита и ребёнок плохо завтракает в группе.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 Конечно, не все блюда нравятся. Про кашу, кисель (и мало ли что еще) ребенок, может сказать «фу». Это понятно, невозможно удовлетворить все пристрастия детей. Много зависит, как питается ребенок в семье.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Кормят ли его с ложки или балуют любимыми шоколадками вместо полноценной пищи. Все реже увидишь маму, купившую кефир, ряженку для своего ребенка – зачем, когда есть йогурт, </w:t>
      </w:r>
      <w:proofErr w:type="spellStart"/>
      <w:r w:rsidRPr="00121AE0">
        <w:rPr>
          <w:rFonts w:ascii="Times New Roman" w:eastAsia="Times New Roman" w:hAnsi="Times New Roman" w:cs="Times New Roman"/>
          <w:color w:val="111111"/>
          <w:sz w:val="24"/>
          <w:szCs w:val="24"/>
          <w:lang w:eastAsia="ru-RU"/>
        </w:rPr>
        <w:t>фругурт</w:t>
      </w:r>
      <w:proofErr w:type="spellEnd"/>
      <w:r w:rsidRPr="00121AE0">
        <w:rPr>
          <w:rFonts w:ascii="Times New Roman" w:eastAsia="Times New Roman" w:hAnsi="Times New Roman" w:cs="Times New Roman"/>
          <w:color w:val="111111"/>
          <w:sz w:val="24"/>
          <w:szCs w:val="24"/>
          <w:lang w:eastAsia="ru-RU"/>
        </w:rPr>
        <w:t>, и т. д. И тем более мам, которые сварили бы компот из сухофруктов – зачем, когда есть соки, фанты и кока – колы. А когда приходит ребенок в детский сад, начинаются проблемы – я такой компот не пью, такую рыбу не ем, котлеты не люблю. А сосиску я буду! А детские сады,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 с ряженкой. Подавая детям блюда на стол, мы стараемся рассказать о пользе этого продукта. Чаще всего дети, глядя друг на друга, с удовольствием едят суп, запеканки и омлеты.</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Важно не только правильно организовать питание детей, но и выполнять правила правильного питания:</w:t>
      </w:r>
    </w:p>
    <w:p w:rsidR="00121AE0" w:rsidRPr="00CA386D" w:rsidRDefault="00121AE0" w:rsidP="00121AE0">
      <w:pPr>
        <w:spacing w:after="0" w:line="288" w:lineRule="atLeast"/>
        <w:outlineLvl w:val="3"/>
        <w:rPr>
          <w:rFonts w:ascii="Times New Roman" w:eastAsia="Times New Roman" w:hAnsi="Times New Roman" w:cs="Times New Roman"/>
          <w:color w:val="17365D" w:themeColor="text2" w:themeShade="BF"/>
          <w:sz w:val="24"/>
          <w:szCs w:val="24"/>
          <w:lang w:eastAsia="ru-RU"/>
        </w:rPr>
      </w:pPr>
      <w:r w:rsidRPr="00CA386D">
        <w:rPr>
          <w:rFonts w:ascii="Times New Roman" w:eastAsia="Times New Roman" w:hAnsi="Times New Roman" w:cs="Times New Roman"/>
          <w:b/>
          <w:bCs/>
          <w:color w:val="17365D" w:themeColor="text2" w:themeShade="BF"/>
          <w:sz w:val="24"/>
          <w:szCs w:val="24"/>
          <w:lang w:eastAsia="ru-RU"/>
        </w:rPr>
        <w:t>7 великих и обязательных не:</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1.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принуждать.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w:t>
      </w:r>
      <w:r w:rsidRPr="00121AE0">
        <w:rPr>
          <w:rFonts w:ascii="Times New Roman" w:eastAsia="Times New Roman" w:hAnsi="Times New Roman" w:cs="Times New Roman"/>
          <w:color w:val="111111"/>
          <w:sz w:val="24"/>
          <w:szCs w:val="24"/>
          <w:lang w:eastAsia="ru-RU"/>
        </w:rPr>
        <w:lastRenderedPageBreak/>
        <w:t>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2.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навязывать</w:t>
      </w:r>
      <w:r w:rsidRPr="00CA386D">
        <w:rPr>
          <w:rFonts w:ascii="Times New Roman" w:eastAsia="Times New Roman" w:hAnsi="Times New Roman" w:cs="Times New Roman"/>
          <w:color w:val="548DD4" w:themeColor="text2" w:themeTint="99"/>
          <w:sz w:val="24"/>
          <w:szCs w:val="24"/>
          <w:lang w:eastAsia="ru-RU"/>
        </w:rPr>
        <w:t>.</w:t>
      </w:r>
      <w:r w:rsidRPr="00121AE0">
        <w:rPr>
          <w:rFonts w:ascii="Times New Roman" w:eastAsia="Times New Roman" w:hAnsi="Times New Roman" w:cs="Times New Roman"/>
          <w:color w:val="111111"/>
          <w:sz w:val="24"/>
          <w:szCs w:val="24"/>
          <w:lang w:eastAsia="ru-RU"/>
        </w:rPr>
        <w:t xml:space="preserve"> Насилие в мягкой форме: уговоры, убеждения, настойчивые повторения, предложения - прекратить.</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3.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ублажать.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4.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торопить.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5.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отвлекать.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6.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потакать, но понять.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p>
    <w:p w:rsidR="00121AE0" w:rsidRPr="00121AE0" w:rsidRDefault="00121AE0" w:rsidP="00121AE0">
      <w:pPr>
        <w:spacing w:after="0"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i/>
          <w:iCs/>
          <w:color w:val="111111"/>
          <w:sz w:val="24"/>
          <w:szCs w:val="24"/>
          <w:bdr w:val="none" w:sz="0" w:space="0" w:color="auto" w:frame="1"/>
          <w:lang w:eastAsia="ru-RU"/>
        </w:rPr>
        <w:t xml:space="preserve">7. </w:t>
      </w:r>
      <w:r w:rsidRPr="00CA386D">
        <w:rPr>
          <w:rFonts w:ascii="Times New Roman" w:eastAsia="Times New Roman" w:hAnsi="Times New Roman" w:cs="Times New Roman"/>
          <w:i/>
          <w:iCs/>
          <w:color w:val="548DD4" w:themeColor="text2" w:themeTint="99"/>
          <w:sz w:val="24"/>
          <w:szCs w:val="24"/>
          <w:bdr w:val="none" w:sz="0" w:space="0" w:color="auto" w:frame="1"/>
          <w:lang w:eastAsia="ru-RU"/>
        </w:rPr>
        <w:t>Не тревожиться и не тревожить.</w:t>
      </w:r>
      <w:r w:rsidRPr="00121AE0">
        <w:rPr>
          <w:rFonts w:ascii="Times New Roman" w:eastAsia="Times New Roman" w:hAnsi="Times New Roman" w:cs="Times New Roman"/>
          <w:i/>
          <w:iCs/>
          <w:color w:val="111111"/>
          <w:sz w:val="24"/>
          <w:szCs w:val="24"/>
          <w:bdr w:val="none" w:sz="0" w:space="0" w:color="auto" w:frame="1"/>
          <w:lang w:eastAsia="ru-RU"/>
        </w:rPr>
        <w:t> </w:t>
      </w:r>
      <w:r w:rsidRPr="00121AE0">
        <w:rPr>
          <w:rFonts w:ascii="Times New Roman" w:eastAsia="Times New Roman" w:hAnsi="Times New Roman" w:cs="Times New Roman"/>
          <w:color w:val="111111"/>
          <w:sz w:val="24"/>
          <w:szCs w:val="24"/>
          <w:lang w:eastAsia="ru-RU"/>
        </w:rPr>
        <w:t>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Для обеспечения правильного питания необходимы следующие условия: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-все пищевые факторы должны быть сбалансированы; немного расширяется меню.</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Также 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Из круп отдайте предпочтение перловой, пшенной – в них есть клетчатка.</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Что в рационе ребенка – дошкольника: теплая и горячая пища не менее всего дневного рациона. </w:t>
      </w:r>
      <w:proofErr w:type="gramStart"/>
      <w:r w:rsidRPr="00121AE0">
        <w:rPr>
          <w:rFonts w:ascii="Times New Roman" w:eastAsia="Times New Roman" w:hAnsi="Times New Roman" w:cs="Times New Roman"/>
          <w:color w:val="111111"/>
          <w:sz w:val="24"/>
          <w:szCs w:val="24"/>
          <w:lang w:eastAsia="ru-RU"/>
        </w:rPr>
        <w:t>И, конечно, основа – мясо, рыба, молочные продукты, макароны, крупы, хлеб, овощи и фрукты.</w:t>
      </w:r>
      <w:proofErr w:type="gramEnd"/>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Белок. Организм растет, и только белок является строительным материалом. Источником </w:t>
      </w:r>
      <w:proofErr w:type="spellStart"/>
      <w:r w:rsidRPr="00121AE0">
        <w:rPr>
          <w:rFonts w:ascii="Times New Roman" w:eastAsia="Times New Roman" w:hAnsi="Times New Roman" w:cs="Times New Roman"/>
          <w:color w:val="111111"/>
          <w:sz w:val="24"/>
          <w:szCs w:val="24"/>
          <w:lang w:eastAsia="ru-RU"/>
        </w:rPr>
        <w:t>легкоусваиваемого</w:t>
      </w:r>
      <w:proofErr w:type="spellEnd"/>
      <w:r w:rsidRPr="00121AE0">
        <w:rPr>
          <w:rFonts w:ascii="Times New Roman" w:eastAsia="Times New Roman" w:hAnsi="Times New Roman" w:cs="Times New Roman"/>
          <w:color w:val="111111"/>
          <w:sz w:val="24"/>
          <w:szCs w:val="24"/>
          <w:lang w:eastAsia="ru-RU"/>
        </w:rPr>
        <w:t xml:space="preserve"> белка является мясо, лучше, если это будет телятина, </w:t>
      </w:r>
      <w:r w:rsidRPr="00121AE0">
        <w:rPr>
          <w:rFonts w:ascii="Times New Roman" w:eastAsia="Times New Roman" w:hAnsi="Times New Roman" w:cs="Times New Roman"/>
          <w:color w:val="111111"/>
          <w:sz w:val="24"/>
          <w:szCs w:val="24"/>
          <w:lang w:eastAsia="ru-RU"/>
        </w:rPr>
        <w:lastRenderedPageBreak/>
        <w:t>мясо кур и индейки. Рыбу предпочтительно взять нежирную: треску, судака, хек, минтай, горбушу.</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Не угощайте ребенка деликатесами – икрой, копченостями. Можно получить раздражение нежной слизистой оболочки желудка, а пользы 0%.</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Хлеб выбирайте правильный, из цельных зерен, ржаной, а макароны, сделанные из муки твердых сортов пшеницы.</w:t>
      </w:r>
    </w:p>
    <w:p w:rsidR="00121AE0" w:rsidRPr="00121AE0" w:rsidRDefault="00121AE0" w:rsidP="00CA386D">
      <w:pPr>
        <w:spacing w:before="372" w:after="372" w:line="240" w:lineRule="auto"/>
        <w:ind w:firstLine="360"/>
        <w:rPr>
          <w:rFonts w:ascii="Times New Roman" w:eastAsia="Times New Roman" w:hAnsi="Times New Roman" w:cs="Times New Roman"/>
          <w:color w:val="111111"/>
          <w:sz w:val="24"/>
          <w:szCs w:val="24"/>
          <w:lang w:eastAsia="ru-RU"/>
        </w:rPr>
      </w:pPr>
      <w:proofErr w:type="gramStart"/>
      <w:r w:rsidRPr="00121AE0">
        <w:rPr>
          <w:rFonts w:ascii="Times New Roman" w:eastAsia="Times New Roman" w:hAnsi="Times New Roman" w:cs="Times New Roman"/>
          <w:color w:val="111111"/>
          <w:sz w:val="24"/>
          <w:szCs w:val="24"/>
          <w:lang w:eastAsia="ru-RU"/>
        </w:rPr>
        <w:t>Сливочное масло не более 20 г в день и растительное масло (10 г, конечно, используем, лучше в уже готовые блюда.</w:t>
      </w:r>
      <w:proofErr w:type="gramEnd"/>
      <w:r w:rsidRPr="00121AE0">
        <w:rPr>
          <w:rFonts w:ascii="Times New Roman" w:eastAsia="Times New Roman" w:hAnsi="Times New Roman" w:cs="Times New Roman"/>
          <w:color w:val="111111"/>
          <w:sz w:val="24"/>
          <w:szCs w:val="24"/>
          <w:lang w:eastAsia="ru-RU"/>
        </w:rPr>
        <w:t xml:space="preserve">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121AE0" w:rsidRPr="00CA386D" w:rsidRDefault="00121AE0" w:rsidP="00121AE0">
      <w:pPr>
        <w:spacing w:after="0" w:line="288" w:lineRule="atLeast"/>
        <w:outlineLvl w:val="3"/>
        <w:rPr>
          <w:rFonts w:ascii="Times New Roman" w:eastAsia="Times New Roman" w:hAnsi="Times New Roman" w:cs="Times New Roman"/>
          <w:color w:val="17365D" w:themeColor="text2" w:themeShade="BF"/>
          <w:sz w:val="24"/>
          <w:szCs w:val="24"/>
          <w:lang w:eastAsia="ru-RU"/>
        </w:rPr>
      </w:pPr>
      <w:r w:rsidRPr="00CA386D">
        <w:rPr>
          <w:rFonts w:ascii="Times New Roman" w:eastAsia="Times New Roman" w:hAnsi="Times New Roman" w:cs="Times New Roman"/>
          <w:color w:val="17365D" w:themeColor="text2" w:themeShade="BF"/>
          <w:sz w:val="24"/>
          <w:szCs w:val="24"/>
          <w:lang w:eastAsia="ru-RU"/>
        </w:rPr>
        <w:t>Что еще</w:t>
      </w:r>
      <w:r w:rsidR="00CA386D" w:rsidRPr="00CA386D">
        <w:rPr>
          <w:rFonts w:ascii="Times New Roman" w:eastAsia="Times New Roman" w:hAnsi="Times New Roman" w:cs="Times New Roman"/>
          <w:color w:val="17365D" w:themeColor="text2" w:themeShade="BF"/>
          <w:sz w:val="24"/>
          <w:szCs w:val="24"/>
          <w:lang w:eastAsia="ru-RU"/>
        </w:rPr>
        <w:t xml:space="preserve"> должен знать родитель.</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1. Если Вы кормите ребенка дома после детсада, взгляните на меню дня перед уходом. Не готовьте те продукты или блюда, которые он уже ел.</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2. Основные продукты для ежедневно питания были перечислены, а вот такие, как твердый сыр, сметана, яйца, рыба – не для ежедневного приема, 1 раз в 2- дня.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3. Пищу готовьте безопасную, например, мясо не целым куском, а рубленное, чтобы ребенок не подавился.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4. Тоже относится и к рыбе: вынимайте все до одной кости, или делайте фарш.</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5. Так бывает, что ребенок </w:t>
      </w:r>
      <w:proofErr w:type="gramStart"/>
      <w:r w:rsidRPr="00121AE0">
        <w:rPr>
          <w:rFonts w:ascii="Times New Roman" w:eastAsia="Times New Roman" w:hAnsi="Times New Roman" w:cs="Times New Roman"/>
          <w:color w:val="111111"/>
          <w:sz w:val="24"/>
          <w:szCs w:val="24"/>
          <w:lang w:eastAsia="ru-RU"/>
        </w:rPr>
        <w:t>отказывается</w:t>
      </w:r>
      <w:proofErr w:type="gramEnd"/>
      <w:r w:rsidRPr="00121AE0">
        <w:rPr>
          <w:rFonts w:ascii="Times New Roman" w:eastAsia="Times New Roman" w:hAnsi="Times New Roman" w:cs="Times New Roman"/>
          <w:color w:val="111111"/>
          <w:sz w:val="24"/>
          <w:szCs w:val="24"/>
          <w:lang w:eastAsia="ru-RU"/>
        </w:rPr>
        <w:t xml:space="preserve">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lastRenderedPageBreak/>
        <w:t>6. 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 этом возрасте норма сахара – 50 г в день. В сладкой газированной воде это превышение в 7 раз! Задумайтесь, прежде чем покупать такой напиток.</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7. Общая калорийность пищи примерно 1800 ккал, а по весу в день ребенок должен съедать около 1,5 кг пищи.</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xml:space="preserve">Первый прием пищи – завтрак, должен составлять примерно 25% суточного рациона, в сумме по объему это около 300г, </w:t>
      </w:r>
      <w:proofErr w:type="gramStart"/>
      <w:r w:rsidRPr="00121AE0">
        <w:rPr>
          <w:rFonts w:ascii="Times New Roman" w:eastAsia="Times New Roman" w:hAnsi="Times New Roman" w:cs="Times New Roman"/>
          <w:color w:val="111111"/>
          <w:sz w:val="24"/>
          <w:szCs w:val="24"/>
          <w:lang w:eastAsia="ru-RU"/>
        </w:rPr>
        <w:t>включая напитки и получает</w:t>
      </w:r>
      <w:proofErr w:type="gramEnd"/>
      <w:r w:rsidRPr="00121AE0">
        <w:rPr>
          <w:rFonts w:ascii="Times New Roman" w:eastAsia="Times New Roman" w:hAnsi="Times New Roman" w:cs="Times New Roman"/>
          <w:color w:val="111111"/>
          <w:sz w:val="24"/>
          <w:szCs w:val="24"/>
          <w:lang w:eastAsia="ru-RU"/>
        </w:rPr>
        <w:t xml:space="preserve"> его ребёнок через 30 минут после ночного сна.</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В рационе завтрака должна быть молочная каша, сыр и сливочное масло.</w:t>
      </w:r>
    </w:p>
    <w:p w:rsidR="00121AE0" w:rsidRPr="00121AE0" w:rsidRDefault="00CA386D" w:rsidP="00121AE0">
      <w:pPr>
        <w:spacing w:before="372" w:after="372"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Между завтраком и обедом </w:t>
      </w:r>
      <w:r w:rsidR="00121AE0" w:rsidRPr="00121AE0">
        <w:rPr>
          <w:rFonts w:ascii="Times New Roman" w:eastAsia="Times New Roman" w:hAnsi="Times New Roman" w:cs="Times New Roman"/>
          <w:color w:val="111111"/>
          <w:sz w:val="24"/>
          <w:szCs w:val="24"/>
          <w:lang w:eastAsia="ru-RU"/>
        </w:rPr>
        <w:t>ребенок должен получать свежие соки или фрукты.</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Обед составляет 35% дневного рациона, куда вхо</w:t>
      </w:r>
      <w:r w:rsidR="003B0FA6">
        <w:rPr>
          <w:rFonts w:ascii="Times New Roman" w:eastAsia="Times New Roman" w:hAnsi="Times New Roman" w:cs="Times New Roman"/>
          <w:color w:val="111111"/>
          <w:sz w:val="24"/>
          <w:szCs w:val="24"/>
          <w:lang w:eastAsia="ru-RU"/>
        </w:rPr>
        <w:t>дят: супы, салаты, гарнир,</w:t>
      </w:r>
      <w:r w:rsidRPr="00121AE0">
        <w:rPr>
          <w:rFonts w:ascii="Times New Roman" w:eastAsia="Times New Roman" w:hAnsi="Times New Roman" w:cs="Times New Roman"/>
          <w:color w:val="111111"/>
          <w:sz w:val="24"/>
          <w:szCs w:val="24"/>
          <w:lang w:eastAsia="ru-RU"/>
        </w:rPr>
        <w:t xml:space="preserve"> </w:t>
      </w:r>
      <w:r w:rsidR="003B0FA6">
        <w:rPr>
          <w:rFonts w:ascii="Times New Roman" w:eastAsia="Times New Roman" w:hAnsi="Times New Roman" w:cs="Times New Roman"/>
          <w:color w:val="111111"/>
          <w:sz w:val="24"/>
          <w:szCs w:val="24"/>
          <w:lang w:eastAsia="ru-RU"/>
        </w:rPr>
        <w:t>мясные продукты, хлеб</w:t>
      </w:r>
      <w:r w:rsidRPr="00121AE0">
        <w:rPr>
          <w:rFonts w:ascii="Times New Roman" w:eastAsia="Times New Roman" w:hAnsi="Times New Roman" w:cs="Times New Roman"/>
          <w:color w:val="111111"/>
          <w:sz w:val="24"/>
          <w:szCs w:val="24"/>
          <w:lang w:eastAsia="ru-RU"/>
        </w:rPr>
        <w:t>, компот из сухофруктов.</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121AE0" w:rsidRPr="00121AE0" w:rsidRDefault="003B0FA6" w:rsidP="00121AE0">
      <w:pPr>
        <w:spacing w:before="372" w:after="372"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Полдник: кефир, йогурт, молоко, ряженка и т.д</w:t>
      </w:r>
      <w:proofErr w:type="gramStart"/>
      <w:r>
        <w:rPr>
          <w:rFonts w:ascii="Times New Roman" w:eastAsia="Times New Roman" w:hAnsi="Times New Roman" w:cs="Times New Roman"/>
          <w:color w:val="111111"/>
          <w:sz w:val="24"/>
          <w:szCs w:val="24"/>
          <w:lang w:eastAsia="ru-RU"/>
        </w:rPr>
        <w:t>.</w:t>
      </w:r>
      <w:r w:rsidR="00121AE0" w:rsidRPr="00121AE0">
        <w:rPr>
          <w:rFonts w:ascii="Times New Roman" w:eastAsia="Times New Roman" w:hAnsi="Times New Roman" w:cs="Times New Roman"/>
          <w:color w:val="111111"/>
          <w:sz w:val="24"/>
          <w:szCs w:val="24"/>
          <w:lang w:eastAsia="ru-RU"/>
        </w:rPr>
        <w:t>.</w:t>
      </w:r>
      <w:proofErr w:type="gramEnd"/>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Сладкие вафли, печенье, конфеты - эти продукты не несут никакой пищевой ценности, кроме калорий.</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Ужин желателен не позже, чем за 1,5 часа до сна: картофельное пюре или гречневая каша, несколько ломтиков твердого сыра или яйцо, сваренное вкрутую, сладкий чай.</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Не забывайте о соблюдении питьевого режима.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Когда малышу исполнилось 3 года, самое время начинать учить его правильному поведению за столом:</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Ребенок должен сидеть прямо, не опираясь во время еды локтями на стол, не расставляя их широко в стороны. Уметь правильно пользоваться ложкой.</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lastRenderedPageBreak/>
        <w:t xml:space="preserve">- 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121AE0">
        <w:rPr>
          <w:rFonts w:ascii="Times New Roman" w:eastAsia="Times New Roman" w:hAnsi="Times New Roman" w:cs="Times New Roman"/>
          <w:color w:val="111111"/>
          <w:sz w:val="24"/>
          <w:szCs w:val="24"/>
          <w:lang w:eastAsia="ru-RU"/>
        </w:rPr>
        <w:t>лишь</w:t>
      </w:r>
      <w:proofErr w:type="gramEnd"/>
      <w:r w:rsidRPr="00121AE0">
        <w:rPr>
          <w:rFonts w:ascii="Times New Roman" w:eastAsia="Times New Roman" w:hAnsi="Times New Roman" w:cs="Times New Roman"/>
          <w:color w:val="111111"/>
          <w:sz w:val="24"/>
          <w:szCs w:val="24"/>
          <w:lang w:eastAsia="ru-RU"/>
        </w:rPr>
        <w:t xml:space="preserve"> потом отрезать следующий.</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Не следует давать малышу еды больше, чем он сможет съесть. Лучше потом положить чуточку добавки.</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 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детских коллективах.</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Для этого необходима четкая преемственность между ними. Нужно стремиться к тому, чтобы питание вне ДОУ дополняло рацион, получаемый в детском саду. С этой целью информационные стенды знакомят родителей с ежедневным меню.</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Помните! Ребенок очень быстро усвоит все эти правила, если перед его глазами будет пример взрослых.</w:t>
      </w:r>
    </w:p>
    <w:p w:rsidR="00121AE0" w:rsidRPr="00121AE0" w:rsidRDefault="00121AE0" w:rsidP="00121AE0">
      <w:pPr>
        <w:spacing w:before="372" w:after="372" w:line="240" w:lineRule="auto"/>
        <w:ind w:firstLine="360"/>
        <w:rPr>
          <w:rFonts w:ascii="Times New Roman" w:eastAsia="Times New Roman" w:hAnsi="Times New Roman" w:cs="Times New Roman"/>
          <w:color w:val="111111"/>
          <w:sz w:val="24"/>
          <w:szCs w:val="24"/>
          <w:lang w:eastAsia="ru-RU"/>
        </w:rPr>
      </w:pPr>
      <w:r w:rsidRPr="00121AE0">
        <w:rPr>
          <w:rFonts w:ascii="Times New Roman" w:eastAsia="Times New Roman" w:hAnsi="Times New Roman" w:cs="Times New Roman"/>
          <w:color w:val="111111"/>
          <w:sz w:val="24"/>
          <w:szCs w:val="24"/>
          <w:lang w:eastAsia="ru-RU"/>
        </w:rPr>
        <w:t>Соблюдение перечисленных рекомендаций будет способствовать тому, чтобы Ваш ребенок вырос здоровым!</w:t>
      </w:r>
    </w:p>
    <w:p w:rsidR="000B3050" w:rsidRPr="00121AE0" w:rsidRDefault="000B3050">
      <w:pPr>
        <w:rPr>
          <w:rFonts w:ascii="Times New Roman" w:hAnsi="Times New Roman" w:cs="Times New Roman"/>
          <w:sz w:val="24"/>
          <w:szCs w:val="24"/>
        </w:rPr>
      </w:pPr>
    </w:p>
    <w:sectPr w:rsidR="000B3050" w:rsidRPr="00121AE0" w:rsidSect="000B3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AE0"/>
    <w:rsid w:val="000B3050"/>
    <w:rsid w:val="00121AE0"/>
    <w:rsid w:val="003B0FA6"/>
    <w:rsid w:val="00525891"/>
    <w:rsid w:val="00CA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50"/>
  </w:style>
  <w:style w:type="paragraph" w:styleId="1">
    <w:name w:val="heading 1"/>
    <w:basedOn w:val="a"/>
    <w:link w:val="10"/>
    <w:uiPriority w:val="9"/>
    <w:qFormat/>
    <w:rsid w:val="00121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1A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1A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A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1A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1AE0"/>
    <w:rPr>
      <w:rFonts w:ascii="Times New Roman" w:eastAsia="Times New Roman" w:hAnsi="Times New Roman" w:cs="Times New Roman"/>
      <w:b/>
      <w:bCs/>
      <w:sz w:val="24"/>
      <w:szCs w:val="24"/>
      <w:lang w:eastAsia="ru-RU"/>
    </w:rPr>
  </w:style>
  <w:style w:type="paragraph" w:customStyle="1" w:styleId="headline">
    <w:name w:val="headline"/>
    <w:basedOn w:val="a"/>
    <w:rsid w:val="00121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1AE0"/>
    <w:rPr>
      <w:b/>
      <w:bCs/>
    </w:rPr>
  </w:style>
  <w:style w:type="paragraph" w:styleId="a5">
    <w:name w:val="Balloon Text"/>
    <w:basedOn w:val="a"/>
    <w:link w:val="a6"/>
    <w:uiPriority w:val="99"/>
    <w:semiHidden/>
    <w:unhideWhenUsed/>
    <w:rsid w:val="00121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143172">
      <w:bodyDiv w:val="1"/>
      <w:marLeft w:val="0"/>
      <w:marRight w:val="0"/>
      <w:marTop w:val="0"/>
      <w:marBottom w:val="0"/>
      <w:divBdr>
        <w:top w:val="none" w:sz="0" w:space="0" w:color="auto"/>
        <w:left w:val="none" w:sz="0" w:space="0" w:color="auto"/>
        <w:bottom w:val="none" w:sz="0" w:space="0" w:color="auto"/>
        <w:right w:val="none" w:sz="0" w:space="0" w:color="auto"/>
      </w:divBdr>
      <w:divsChild>
        <w:div w:id="2576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cp:revision>
  <dcterms:created xsi:type="dcterms:W3CDTF">2022-12-05T10:44:00Z</dcterms:created>
  <dcterms:modified xsi:type="dcterms:W3CDTF">2022-12-19T10:41:00Z</dcterms:modified>
</cp:coreProperties>
</file>