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BE" w:rsidRP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1BE">
        <w:rPr>
          <w:rFonts w:ascii="Times New Roman" w:hAnsi="Times New Roman" w:cs="Times New Roman"/>
          <w:b/>
          <w:sz w:val="18"/>
          <w:szCs w:val="18"/>
        </w:rPr>
        <w:t xml:space="preserve">ГОСУДАРСТВЕННОЕ  БЮДЖЕТНОЕ ОБЩЕОБРАЗОВАТЕЛЬНОЕ УЧРЕЖДЕНИЕ САМАРСКОЙ ОБЛАСТИ </w:t>
      </w:r>
    </w:p>
    <w:p w:rsidR="004F71BE" w:rsidRP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1BE">
        <w:rPr>
          <w:rFonts w:ascii="Times New Roman" w:hAnsi="Times New Roman" w:cs="Times New Roman"/>
          <w:b/>
          <w:sz w:val="18"/>
          <w:szCs w:val="18"/>
        </w:rPr>
        <w:t xml:space="preserve">ОСНОВНАЯ ОБЩЕОБРАЗОВАТЕЛЬНАЯ ШКОЛА №20 ИМ. В.Ф.ГРУШИНА ГОРОДА </w:t>
      </w:r>
    </w:p>
    <w:p w:rsidR="004F71BE" w:rsidRP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1BE">
        <w:rPr>
          <w:rFonts w:ascii="Times New Roman" w:hAnsi="Times New Roman" w:cs="Times New Roman"/>
          <w:b/>
          <w:sz w:val="18"/>
          <w:szCs w:val="18"/>
        </w:rPr>
        <w:t>НОВОКУЙБЫШЕВСКА ГОРОДСКОГО ОКРУГА НОВОКУЙБЫШЕВСК САМАРСКОЙ ОБЛАСТИ</w:t>
      </w:r>
    </w:p>
    <w:p w:rsid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71BE">
        <w:rPr>
          <w:rFonts w:ascii="Times New Roman" w:hAnsi="Times New Roman" w:cs="Times New Roman"/>
          <w:b/>
          <w:sz w:val="18"/>
          <w:szCs w:val="18"/>
        </w:rPr>
        <w:t xml:space="preserve"> СТРУКТУРНОЕ ПОДРАЗДЕЛЕНИЕ 2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71BE">
        <w:rPr>
          <w:rFonts w:ascii="Times New Roman" w:hAnsi="Times New Roman" w:cs="Times New Roman"/>
          <w:b/>
          <w:sz w:val="18"/>
          <w:szCs w:val="18"/>
        </w:rPr>
        <w:t>ДЕТСКИЙ САД «ВАСИЛЕК»</w:t>
      </w:r>
    </w:p>
    <w:p w:rsid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B3" w:rsidRDefault="006A41B3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B3" w:rsidRDefault="006A41B3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B3" w:rsidRDefault="006A41B3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B3" w:rsidRDefault="006A41B3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1BE" w:rsidRP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2D6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4F71BE" w:rsidRDefault="004F71BE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71BE">
        <w:rPr>
          <w:rFonts w:ascii="Times New Roman" w:hAnsi="Times New Roman" w:cs="Times New Roman"/>
          <w:b/>
          <w:sz w:val="44"/>
          <w:szCs w:val="44"/>
        </w:rPr>
        <w:t>Песочная терапия дома: 7 интересных и полезных игр с песком</w:t>
      </w: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2D6" w:rsidRDefault="003272D6" w:rsidP="004F71B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1B3" w:rsidRPr="006A41B3" w:rsidRDefault="006A41B3" w:rsidP="006A41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1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Воспитатель</w:t>
      </w:r>
    </w:p>
    <w:p w:rsidR="006A41B3" w:rsidRPr="006A41B3" w:rsidRDefault="006A41B3" w:rsidP="006A41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1B3">
        <w:rPr>
          <w:rFonts w:ascii="Times New Roman" w:hAnsi="Times New Roman" w:cs="Times New Roman"/>
          <w:b/>
          <w:sz w:val="28"/>
          <w:szCs w:val="28"/>
        </w:rPr>
        <w:t>Балыкина Юлия Михайловна</w:t>
      </w:r>
    </w:p>
    <w:p w:rsidR="006A41B3" w:rsidRDefault="006A41B3" w:rsidP="006A41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41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раннего возраста</w:t>
      </w:r>
    </w:p>
    <w:p w:rsidR="006A41B3" w:rsidRPr="006A41B3" w:rsidRDefault="006A41B3" w:rsidP="006A41B3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«Анютины глазки»</w:t>
      </w:r>
    </w:p>
    <w:p w:rsidR="006A41B3" w:rsidRPr="006A41B3" w:rsidRDefault="006A41B3" w:rsidP="006A41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1B3" w:rsidRPr="006A41B3" w:rsidRDefault="006A41B3" w:rsidP="006A41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A41B3" w:rsidRDefault="006A41B3" w:rsidP="006A41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B3" w:rsidRDefault="006A41B3" w:rsidP="006A41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B3" w:rsidRDefault="006A41B3" w:rsidP="006A41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1B3" w:rsidRPr="006A41B3" w:rsidRDefault="006A41B3" w:rsidP="006A41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1B3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6A41B3">
        <w:rPr>
          <w:rFonts w:ascii="Times New Roman" w:hAnsi="Times New Roman" w:cs="Times New Roman"/>
          <w:b/>
          <w:sz w:val="28"/>
          <w:szCs w:val="28"/>
        </w:rPr>
        <w:t xml:space="preserve">. Новокуйбышевск </w:t>
      </w:r>
    </w:p>
    <w:p w:rsidR="003272D6" w:rsidRPr="006A41B3" w:rsidRDefault="006A41B3" w:rsidP="006A41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1B3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9D26E2" w:rsidRPr="004F71BE" w:rsidRDefault="004F71BE" w:rsidP="009D26E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lastRenderedPageBreak/>
        <w:t>Все мы в детстве не раз играли в песочнице, лепили куличики и строили замки. И мы даже не представляли, что это не просто игра, а серьезное занятие</w:t>
      </w:r>
      <w:r w:rsidR="009D26E2">
        <w:rPr>
          <w:rFonts w:ascii="Times New Roman" w:hAnsi="Times New Roman" w:cs="Times New Roman"/>
          <w:sz w:val="28"/>
          <w:szCs w:val="28"/>
        </w:rPr>
        <w:t>.</w:t>
      </w:r>
      <w:r w:rsidRPr="004F71BE">
        <w:rPr>
          <w:rFonts w:ascii="Times New Roman" w:hAnsi="Times New Roman" w:cs="Times New Roman"/>
          <w:sz w:val="28"/>
          <w:szCs w:val="28"/>
        </w:rPr>
        <w:t xml:space="preserve"> Выражая свои переживания в игре с песком, человек — и взрослый, и ребенок — постепенно освобождается от их груза и снимает напряжение. И сегодня любой родитель может для своего ребенка устро</w:t>
      </w:r>
      <w:r w:rsidR="009D26E2">
        <w:rPr>
          <w:rFonts w:ascii="Times New Roman" w:hAnsi="Times New Roman" w:cs="Times New Roman"/>
          <w:sz w:val="28"/>
          <w:szCs w:val="28"/>
        </w:rPr>
        <w:t>ить</w:t>
      </w:r>
      <w:r w:rsidRPr="004F71BE">
        <w:rPr>
          <w:rFonts w:ascii="Times New Roman" w:hAnsi="Times New Roman" w:cs="Times New Roman"/>
          <w:sz w:val="28"/>
          <w:szCs w:val="28"/>
        </w:rPr>
        <w:t xml:space="preserve"> дома песочниц</w:t>
      </w:r>
      <w:r w:rsidR="009D26E2">
        <w:rPr>
          <w:rFonts w:ascii="Times New Roman" w:hAnsi="Times New Roman" w:cs="Times New Roman"/>
          <w:sz w:val="28"/>
          <w:szCs w:val="28"/>
        </w:rPr>
        <w:t>у</w:t>
      </w:r>
      <w:r w:rsidRPr="004F71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1BE" w:rsidRPr="009D26E2" w:rsidRDefault="004F71BE" w:rsidP="009D26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E2">
        <w:rPr>
          <w:rFonts w:ascii="Times New Roman" w:hAnsi="Times New Roman" w:cs="Times New Roman"/>
          <w:b/>
          <w:sz w:val="28"/>
          <w:szCs w:val="28"/>
        </w:rPr>
        <w:t>Почему стоит устраивать песочные игры дома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>Самая любимая и всепоглощающая деятельность ребенка — это игра. В ней каждый малыш создает свой собственный мир, устраивает его так, как ему больше нравится. К этой игре ребенок относится очень серьезно и щедро вкладывает в нее свои эмоции. Песок — это прекрасный материал для игр: он невероятно пластичен, сыпуч, его можно намочить и лепить из него разные формы, разрушать их и снова строить. Разделите с малышом приятные эмоции от игры — устройте дома песочницу. Это просто, ведь вам не понадобится ни специальных знаний, ни сложного оборудования. А для ребенка эта игра очень важна, как и то, что играть вы будете вместе. Начинать работу с песком можно с самого раннего возраста, когда малыш только знакомится с разными материалами и пробует их сыпать, смешивать и так далее.</w:t>
      </w:r>
    </w:p>
    <w:p w:rsidR="004F71BE" w:rsidRPr="009D26E2" w:rsidRDefault="004F71BE" w:rsidP="009D26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6E2">
        <w:rPr>
          <w:rFonts w:ascii="Times New Roman" w:hAnsi="Times New Roman" w:cs="Times New Roman"/>
          <w:b/>
          <w:sz w:val="28"/>
          <w:szCs w:val="28"/>
        </w:rPr>
        <w:t>Что понадобится для работы с песком дома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 xml:space="preserve">Песок для игр может быть любым: речным, морским, главное — чистым. Его можно купить в зоомагазине или даже </w:t>
      </w:r>
      <w:proofErr w:type="gramStart"/>
      <w:r w:rsidRPr="004F71BE">
        <w:rPr>
          <w:rFonts w:ascii="Times New Roman" w:hAnsi="Times New Roman" w:cs="Times New Roman"/>
          <w:sz w:val="28"/>
          <w:szCs w:val="28"/>
        </w:rPr>
        <w:t>заменить на манную</w:t>
      </w:r>
      <w:proofErr w:type="gramEnd"/>
      <w:r w:rsidRPr="004F71BE">
        <w:rPr>
          <w:rFonts w:ascii="Times New Roman" w:hAnsi="Times New Roman" w:cs="Times New Roman"/>
          <w:sz w:val="28"/>
          <w:szCs w:val="28"/>
        </w:rPr>
        <w:t xml:space="preserve"> крупу. Песочницей послужит поднос прямоугольной формы или обычный контейнер размерами не меньше 50 на 70 сантиметров. Песочницу нужно заполнять песком на две трети. Вам также понадобится вода для смачивания песка и набор миниатюрных игрушек — фигурок животных и людей, которые не займут много места в песочнице. Этого достаточно для любой игры из этого списка.</w:t>
      </w:r>
    </w:p>
    <w:p w:rsidR="004F71BE" w:rsidRPr="009D26E2" w:rsidRDefault="004F71BE" w:rsidP="009D26E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26E2">
        <w:rPr>
          <w:rFonts w:ascii="Times New Roman" w:hAnsi="Times New Roman" w:cs="Times New Roman"/>
          <w:b/>
          <w:sz w:val="28"/>
          <w:szCs w:val="28"/>
          <w:u w:val="single"/>
        </w:rPr>
        <w:t>«Построение своего мира»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>Это очень простая и очень важная игра. Ребенку предлагается создать свой мир на подносе с песком. Пусть он строит</w:t>
      </w:r>
      <w:r w:rsidR="009D26E2">
        <w:rPr>
          <w:rFonts w:ascii="Times New Roman" w:hAnsi="Times New Roman" w:cs="Times New Roman"/>
          <w:sz w:val="28"/>
          <w:szCs w:val="28"/>
        </w:rPr>
        <w:t>,</w:t>
      </w:r>
      <w:r w:rsidRPr="004F71BE">
        <w:rPr>
          <w:rFonts w:ascii="Times New Roman" w:hAnsi="Times New Roman" w:cs="Times New Roman"/>
          <w:sz w:val="28"/>
          <w:szCs w:val="28"/>
        </w:rPr>
        <w:t xml:space="preserve"> как хочет, но соблюдает три ключевых правила: песок не высыпать, не бросаться им, постройки других не ломать, когда он играет не один.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E2">
        <w:rPr>
          <w:rFonts w:ascii="Times New Roman" w:hAnsi="Times New Roman" w:cs="Times New Roman"/>
          <w:b/>
          <w:sz w:val="28"/>
          <w:szCs w:val="28"/>
          <w:u w:val="single"/>
        </w:rPr>
        <w:t>Цель игры:</w:t>
      </w:r>
      <w:r w:rsidRPr="004F71BE">
        <w:rPr>
          <w:rFonts w:ascii="Times New Roman" w:hAnsi="Times New Roman" w:cs="Times New Roman"/>
          <w:sz w:val="28"/>
          <w:szCs w:val="28"/>
        </w:rPr>
        <w:t xml:space="preserve"> дать возможность внутренним процессам выйти наружу, чтобы ребенок их увидел, смог осознать что-то важное для него.</w:t>
      </w:r>
    </w:p>
    <w:p w:rsidR="004F71BE" w:rsidRPr="00E60A53" w:rsidRDefault="004F71BE" w:rsidP="00E60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53">
        <w:rPr>
          <w:rFonts w:ascii="Times New Roman" w:hAnsi="Times New Roman" w:cs="Times New Roman"/>
          <w:b/>
          <w:sz w:val="28"/>
          <w:szCs w:val="28"/>
          <w:u w:val="single"/>
        </w:rPr>
        <w:t>«Семья в образах животных»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>Предложите ребенку поселить в песочнице семью зверей, построить город, в котором она живет, или просто создать мир семьи животных. Важно, чтобы у вас было как можно больше фигурок животных. Выбор малыша будет более осознанным, если вы, читая ему сказки, обращаете его внимание на поведение и характер разных животных. Например: лиса хитрая, волк злой, медведь сильный.</w:t>
      </w:r>
    </w:p>
    <w:p w:rsidR="004F71BE" w:rsidRPr="00E60A53" w:rsidRDefault="004F71BE" w:rsidP="00E60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53">
        <w:rPr>
          <w:rFonts w:ascii="Times New Roman" w:hAnsi="Times New Roman" w:cs="Times New Roman"/>
          <w:b/>
          <w:sz w:val="28"/>
          <w:szCs w:val="28"/>
          <w:u w:val="single"/>
        </w:rPr>
        <w:t>«Следы»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 xml:space="preserve">Эта игра, направленная на развитие мелкой моторики, помогает снять напряжение. Чтобы включить в работу оба полушария мозга, ребенок сначала должен играть обеими руками по очереди, затем вместе. Его задача — оставлять на поверхности песка следы, а чьи именно, говорите вы. </w:t>
      </w:r>
      <w:proofErr w:type="gramStart"/>
      <w:r w:rsidRPr="004F71BE">
        <w:rPr>
          <w:rFonts w:ascii="Times New Roman" w:hAnsi="Times New Roman" w:cs="Times New Roman"/>
          <w:sz w:val="28"/>
          <w:szCs w:val="28"/>
        </w:rPr>
        <w:t xml:space="preserve">Покажите малышу, как надо оставлять следы: зайца — указательным и средним пальчиком, змейки — мизинцем, удава или мамы-змейки — ребром ладони, кошечки — большим, </w:t>
      </w:r>
      <w:r w:rsidRPr="004F71BE">
        <w:rPr>
          <w:rFonts w:ascii="Times New Roman" w:hAnsi="Times New Roman" w:cs="Times New Roman"/>
          <w:sz w:val="28"/>
          <w:szCs w:val="28"/>
        </w:rPr>
        <w:lastRenderedPageBreak/>
        <w:t>указательным, средним и безымянным пальчиками, собранными вместе, и так далее.</w:t>
      </w:r>
      <w:proofErr w:type="gramEnd"/>
      <w:r w:rsidRPr="004F71BE">
        <w:rPr>
          <w:rFonts w:ascii="Times New Roman" w:hAnsi="Times New Roman" w:cs="Times New Roman"/>
          <w:sz w:val="28"/>
          <w:szCs w:val="28"/>
        </w:rPr>
        <w:t xml:space="preserve"> Придумывайте сказки про тех, кто оставил следы!</w:t>
      </w:r>
    </w:p>
    <w:p w:rsidR="004F71BE" w:rsidRPr="00E60A53" w:rsidRDefault="004F71BE" w:rsidP="00E60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53">
        <w:rPr>
          <w:rFonts w:ascii="Times New Roman" w:hAnsi="Times New Roman" w:cs="Times New Roman"/>
          <w:b/>
          <w:sz w:val="28"/>
          <w:szCs w:val="28"/>
          <w:u w:val="single"/>
        </w:rPr>
        <w:t>«Война»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>Вопреки агрессивному названию, эта игра проводится в мирных целях. Я рекомендую использовать ее и в случае назревающего конфликта, и когда дома все мирно и гладко. В некоторых семьях существует запрет на злость и выражение отрицательных эмоций, и у детей чувство гнева спрятано очень глубоко. Эта игра позволяет гневу проявиться, выйти наружу, хотя для этого иногда приходится играть очень много.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 xml:space="preserve">Играть в «Войну» удобно с мокрым песком, не манкой: она </w:t>
      </w:r>
      <w:proofErr w:type="spellStart"/>
      <w:r w:rsidRPr="004F71BE">
        <w:rPr>
          <w:rFonts w:ascii="Times New Roman" w:hAnsi="Times New Roman" w:cs="Times New Roman"/>
          <w:sz w:val="28"/>
          <w:szCs w:val="28"/>
        </w:rPr>
        <w:t>комкуется</w:t>
      </w:r>
      <w:proofErr w:type="spellEnd"/>
      <w:r w:rsidRPr="004F71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71BE">
        <w:rPr>
          <w:rFonts w:ascii="Times New Roman" w:hAnsi="Times New Roman" w:cs="Times New Roman"/>
          <w:sz w:val="28"/>
          <w:szCs w:val="28"/>
        </w:rPr>
        <w:t>Намочите песок, постройте из него горы, заборы, стены, препятствия, окопы, выберите игрушки, которые «поссорились» и «злятся друг на друга».</w:t>
      </w:r>
      <w:proofErr w:type="gramEnd"/>
      <w:r w:rsidRPr="004F71BE">
        <w:rPr>
          <w:rFonts w:ascii="Times New Roman" w:hAnsi="Times New Roman" w:cs="Times New Roman"/>
          <w:sz w:val="28"/>
          <w:szCs w:val="28"/>
        </w:rPr>
        <w:t xml:space="preserve"> И пусть малыш начинает сражаться: лепить бомбы, кидать их на игрушки, ломать постройки, причинять всяческие разрушения. Эта игра помогает ребенку не только дать выход подавляемому гневу, но и увидеть всю его разрушительную силу. Малыш учится не бороться со своими чувствами, а разрешать их себе. Не пугайтесь, если ребенок изо дня в день возвращается к этой игре, разрушая все новые песочные постройки. Значит, ему это пока нужно, и для вас это должно быть важно. Но настанет день, когда ребенок захочет построить мирный город. Тогда вы поймете, что он справился с гневом.</w:t>
      </w:r>
    </w:p>
    <w:p w:rsidR="004F71BE" w:rsidRPr="00E60A53" w:rsidRDefault="004F71BE" w:rsidP="00E60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53">
        <w:rPr>
          <w:rFonts w:ascii="Times New Roman" w:hAnsi="Times New Roman" w:cs="Times New Roman"/>
          <w:b/>
          <w:sz w:val="28"/>
          <w:szCs w:val="28"/>
          <w:u w:val="single"/>
        </w:rPr>
        <w:t>«Прятки»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>Эта игра направлена на снижение тревожности и борьбу со страхами. Ее суть — закапывание в песок различных предметов, например, игрушек или ракушек. Закапывая или засыпая предмет, ребенок может вдруг осознать свою силу над страхами. А когда он его раскапывает, то борется со своими переживаниями, расправляется с тем, что его тревожит.</w:t>
      </w:r>
    </w:p>
    <w:p w:rsidR="004F71BE" w:rsidRPr="00E60A53" w:rsidRDefault="004F71BE" w:rsidP="00E60A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0A53">
        <w:rPr>
          <w:rFonts w:ascii="Times New Roman" w:hAnsi="Times New Roman" w:cs="Times New Roman"/>
          <w:b/>
          <w:sz w:val="28"/>
          <w:szCs w:val="28"/>
          <w:u w:val="single"/>
        </w:rPr>
        <w:t>Игры с кинетическим песком</w:t>
      </w:r>
    </w:p>
    <w:p w:rsidR="004F71BE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1BE">
        <w:rPr>
          <w:rFonts w:ascii="Times New Roman" w:hAnsi="Times New Roman" w:cs="Times New Roman"/>
          <w:sz w:val="28"/>
          <w:szCs w:val="28"/>
        </w:rPr>
        <w:t>Такой песок вовсе не обязательно покупать в магазине, можно сделать его самим, добавив воды и крахмала. А играть вы можете прямо на столе, без песочницы. Вам понадобятся формы для выпечки. Суть игры — делать фигурки из песка при помощи формочек, раскладывать по кукольным тарелочкам. Игра направлена на развитие функциональности кисти руки — это важно для обучения письму, творческого воображения, мышления, умения взаимодействовать с партнером — мамой или другим родственником.</w:t>
      </w:r>
    </w:p>
    <w:p w:rsidR="004F71BE" w:rsidRPr="004F71BE" w:rsidRDefault="00484C41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71BE" w:rsidRPr="00484C41">
        <w:rPr>
          <w:rFonts w:ascii="Times New Roman" w:hAnsi="Times New Roman" w:cs="Times New Roman"/>
          <w:b/>
          <w:sz w:val="28"/>
          <w:szCs w:val="28"/>
        </w:rPr>
        <w:t>Игру с кинетическим песком можно усложнить</w:t>
      </w:r>
      <w:r w:rsidR="004F71BE" w:rsidRPr="004F71BE">
        <w:rPr>
          <w:rFonts w:ascii="Times New Roman" w:hAnsi="Times New Roman" w:cs="Times New Roman"/>
          <w:sz w:val="28"/>
          <w:szCs w:val="28"/>
        </w:rPr>
        <w:t>, добавив в нее миниатюрные фигурки и задав ей определенную тему. Например, вы заметили, что ваш малыш поссорился с кем-то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F71BE" w:rsidRPr="004F71BE">
        <w:rPr>
          <w:rFonts w:ascii="Times New Roman" w:hAnsi="Times New Roman" w:cs="Times New Roman"/>
          <w:sz w:val="28"/>
          <w:szCs w:val="28"/>
        </w:rPr>
        <w:t xml:space="preserve"> не в духе, увидел плохой со</w:t>
      </w:r>
      <w:r>
        <w:rPr>
          <w:rFonts w:ascii="Times New Roman" w:hAnsi="Times New Roman" w:cs="Times New Roman"/>
          <w:sz w:val="28"/>
          <w:szCs w:val="28"/>
        </w:rPr>
        <w:t>н и до сих пор напуган, грустит</w:t>
      </w:r>
      <w:r w:rsidR="004F71BE" w:rsidRPr="004F71BE">
        <w:rPr>
          <w:rFonts w:ascii="Times New Roman" w:hAnsi="Times New Roman" w:cs="Times New Roman"/>
          <w:sz w:val="28"/>
          <w:szCs w:val="28"/>
        </w:rPr>
        <w:t>. Попросите его «вылепить» свой мир, когда он в таком состоянии, и вы увидите, как постепенно малыш будет успокаиваться и справляться с этими трудностями. Главное — будьте рядом.</w:t>
      </w:r>
    </w:p>
    <w:p w:rsidR="00383556" w:rsidRPr="004F71BE" w:rsidRDefault="004F71BE" w:rsidP="004F7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71BE">
        <w:rPr>
          <w:rFonts w:ascii="Times New Roman" w:hAnsi="Times New Roman" w:cs="Times New Roman"/>
          <w:sz w:val="28"/>
          <w:szCs w:val="28"/>
        </w:rPr>
        <w:t>Детям трудно распознавать свои эмоции и чувства. Поэтому во всех этих играх я рекомендую родителям задавать ребенку вопросы, делиться своими мыслями и переживаниями, побуждая к этому и малыша.</w:t>
      </w:r>
    </w:p>
    <w:sectPr w:rsidR="00383556" w:rsidRPr="004F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66B"/>
    <w:multiLevelType w:val="hybridMultilevel"/>
    <w:tmpl w:val="442C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D1FB9"/>
    <w:multiLevelType w:val="hybridMultilevel"/>
    <w:tmpl w:val="54E8A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7598C"/>
    <w:multiLevelType w:val="hybridMultilevel"/>
    <w:tmpl w:val="1B5CE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126DB"/>
    <w:multiLevelType w:val="hybridMultilevel"/>
    <w:tmpl w:val="8466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3C"/>
    <w:rsid w:val="000403ED"/>
    <w:rsid w:val="00083300"/>
    <w:rsid w:val="000A7FF8"/>
    <w:rsid w:val="000F07B5"/>
    <w:rsid w:val="000F3984"/>
    <w:rsid w:val="00104D96"/>
    <w:rsid w:val="00160426"/>
    <w:rsid w:val="001735D2"/>
    <w:rsid w:val="0018593F"/>
    <w:rsid w:val="00214CC2"/>
    <w:rsid w:val="002519A3"/>
    <w:rsid w:val="002C1176"/>
    <w:rsid w:val="002D41E2"/>
    <w:rsid w:val="002F71D3"/>
    <w:rsid w:val="003272D6"/>
    <w:rsid w:val="00352CBA"/>
    <w:rsid w:val="00377537"/>
    <w:rsid w:val="00383556"/>
    <w:rsid w:val="00422BB6"/>
    <w:rsid w:val="00443DBA"/>
    <w:rsid w:val="00484C41"/>
    <w:rsid w:val="004E2BFD"/>
    <w:rsid w:val="004F71BE"/>
    <w:rsid w:val="00532732"/>
    <w:rsid w:val="005E69FF"/>
    <w:rsid w:val="005F77FB"/>
    <w:rsid w:val="006351C2"/>
    <w:rsid w:val="006352B6"/>
    <w:rsid w:val="006631CB"/>
    <w:rsid w:val="00681E02"/>
    <w:rsid w:val="0069574C"/>
    <w:rsid w:val="006A41B3"/>
    <w:rsid w:val="006F3575"/>
    <w:rsid w:val="0070024A"/>
    <w:rsid w:val="007E7097"/>
    <w:rsid w:val="007F14C8"/>
    <w:rsid w:val="008B5789"/>
    <w:rsid w:val="008C4416"/>
    <w:rsid w:val="008D021A"/>
    <w:rsid w:val="008F73EF"/>
    <w:rsid w:val="00905DE0"/>
    <w:rsid w:val="00911A36"/>
    <w:rsid w:val="00967AE4"/>
    <w:rsid w:val="009C613C"/>
    <w:rsid w:val="009D26E2"/>
    <w:rsid w:val="009D6C02"/>
    <w:rsid w:val="00A30D64"/>
    <w:rsid w:val="00A47E63"/>
    <w:rsid w:val="00A5294B"/>
    <w:rsid w:val="00A5725E"/>
    <w:rsid w:val="00B025EC"/>
    <w:rsid w:val="00B773B8"/>
    <w:rsid w:val="00B910F0"/>
    <w:rsid w:val="00C02ABB"/>
    <w:rsid w:val="00C360A4"/>
    <w:rsid w:val="00C541F9"/>
    <w:rsid w:val="00C94F3A"/>
    <w:rsid w:val="00CA1463"/>
    <w:rsid w:val="00D11905"/>
    <w:rsid w:val="00D2635D"/>
    <w:rsid w:val="00E55FDE"/>
    <w:rsid w:val="00E60A53"/>
    <w:rsid w:val="00F310B1"/>
    <w:rsid w:val="00F54B1C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7208-ADC4-4296-A2D4-0856DC4C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18</cp:revision>
  <dcterms:created xsi:type="dcterms:W3CDTF">2020-04-11T09:43:00Z</dcterms:created>
  <dcterms:modified xsi:type="dcterms:W3CDTF">2020-04-22T06:38:00Z</dcterms:modified>
</cp:coreProperties>
</file>