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FE" w:rsidRPr="00083EFE" w:rsidRDefault="00083EFE" w:rsidP="00083EFE">
      <w:pPr>
        <w:pStyle w:val="c8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083EFE">
        <w:rPr>
          <w:rStyle w:val="c22"/>
          <w:b/>
          <w:color w:val="000000"/>
          <w:sz w:val="28"/>
          <w:szCs w:val="28"/>
          <w:shd w:val="clear" w:color="auto" w:fill="FFFFFF"/>
        </w:rPr>
        <w:t>Чем занять ребенка 2-3х лет до</w:t>
      </w:r>
      <w:r w:rsidRPr="00083EFE">
        <w:rPr>
          <w:rStyle w:val="c22"/>
          <w:b/>
          <w:color w:val="000000"/>
          <w:sz w:val="28"/>
          <w:szCs w:val="28"/>
          <w:shd w:val="clear" w:color="auto" w:fill="FFFFFF"/>
        </w:rPr>
        <w:t>ма в период режима самоизоляции</w:t>
      </w:r>
    </w:p>
    <w:p w:rsidR="00A11F6E" w:rsidRPr="00083EFE" w:rsidRDefault="00083EFE" w:rsidP="00083EFE">
      <w:pPr>
        <w:pStyle w:val="c1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083EFE">
        <w:rPr>
          <w:rStyle w:val="c8"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3944B1" w:rsidRDefault="00A11F6E" w:rsidP="003944B1">
      <w:pPr>
        <w:pStyle w:val="c3"/>
        <w:shd w:val="clear" w:color="auto" w:fill="FFFFFF"/>
        <w:spacing w:before="0" w:beforeAutospacing="0" w:after="0" w:afterAutospacing="0"/>
        <w:ind w:firstLine="426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                                                             </w:t>
      </w:r>
      <w:proofErr w:type="spellStart"/>
      <w:r w:rsidR="00083EFE" w:rsidRPr="00083EFE">
        <w:rPr>
          <w:rStyle w:val="c0"/>
          <w:color w:val="000000"/>
          <w:sz w:val="28"/>
          <w:szCs w:val="28"/>
          <w:shd w:val="clear" w:color="auto" w:fill="FFFFFF"/>
        </w:rPr>
        <w:t>Габдраухова</w:t>
      </w:r>
      <w:proofErr w:type="spellEnd"/>
      <w:r w:rsidR="00083EFE"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А.Р.</w:t>
      </w:r>
      <w:r w:rsidR="00083EFE"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воспитатель СП «Детский сад «Василёк»</w:t>
      </w:r>
    </w:p>
    <w:p w:rsidR="00A11F6E" w:rsidRPr="00083EFE" w:rsidRDefault="00A11F6E" w:rsidP="003944B1">
      <w:pPr>
        <w:pStyle w:val="c3"/>
        <w:shd w:val="clear" w:color="auto" w:fill="FFFFFF"/>
        <w:spacing w:before="0" w:beforeAutospacing="0" w:after="0" w:afterAutospacing="0"/>
        <w:ind w:firstLine="426"/>
        <w:jc w:val="right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3944B1" w:rsidRDefault="00A11F6E" w:rsidP="00083EFE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В связи с неблагополучной эпидемиологической обстановкой из-за вспышки </w:t>
      </w:r>
      <w:proofErr w:type="spell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инфекции, в целях предупреждения ее распространения на территории Российской Федерации, поменялся наш обычный жизненный уклад. Многие родители остались дома с детьми, чтобы ребенок почувствовал себя комфортно и мог хотя бы потенциально занять себя сам, у него должно быть место и время для игр, где он может спокойно разложиться: построить кукольный домик, замок, шалаш из пледа.           </w:t>
      </w:r>
    </w:p>
    <w:p w:rsidR="00A11F6E" w:rsidRPr="00083EFE" w:rsidRDefault="00A11F6E" w:rsidP="00083EFE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83EFE">
        <w:rPr>
          <w:rStyle w:val="c0"/>
          <w:color w:val="000000"/>
          <w:sz w:val="28"/>
          <w:szCs w:val="28"/>
          <w:shd w:val="clear" w:color="auto" w:fill="FFFFFF"/>
        </w:rPr>
        <w:t>Все игры, в которые играет ребенок в раннем детстве, чему-то его обучают. </w:t>
      </w:r>
      <w:r w:rsidRPr="00083EFE">
        <w:rPr>
          <w:rStyle w:val="c5"/>
          <w:color w:val="000000"/>
          <w:sz w:val="28"/>
          <w:szCs w:val="28"/>
        </w:rPr>
        <w:t> Но следует учитывать, дети в 2-3 года быстро устают, они отвлекаются, долго не могут сосредотачиваться на одном предмете, поэтому они должны быть короткими со сменой деятельности. Существует множество интересных игр, которые родители могут проводить дома с пользой для ребёнка.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A11F6E" w:rsidRPr="00083EFE" w:rsidRDefault="00A11F6E" w:rsidP="00083EFE">
      <w:pPr>
        <w:pStyle w:val="c8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Для того чтобы играть с малышом так, чтобы это было не только весело, но и полезно, родителям могут помочь развивающие игры для детей 2-3х лет. Ребенок испытывает огромную радость, когда взрослый соглашается с ним поиграть, игры обеспечивают малышу хорошее настроение.</w:t>
      </w:r>
      <w:r w:rsidRPr="00083EFE">
        <w:rPr>
          <w:rStyle w:val="c13"/>
          <w:b/>
          <w:bCs/>
          <w:color w:val="000000"/>
          <w:sz w:val="28"/>
          <w:szCs w:val="28"/>
        </w:rPr>
        <w:t> </w:t>
      </w:r>
      <w:r w:rsidRPr="00083EFE">
        <w:rPr>
          <w:rStyle w:val="c5"/>
          <w:color w:val="000000"/>
          <w:sz w:val="28"/>
          <w:szCs w:val="28"/>
        </w:rPr>
        <w:t>В 2-3 года ребенок овладевает предметными действиями, легко переносит их с одного предмета на другой. В этом возрасте, играя, дети повторяют действия окружающих их взрослых, приравнивая себя к ним. Игра у младших детей в основном возникает в результате попавшего в руки предмета, т.к. каждый новый предмет - это новая игра. Взрослый помогает малышу приблизиться и к первым сюжетно-ролевым играм.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Развитие сюжетов </w:t>
      </w:r>
      <w:hyperlink r:id="rId5" w:history="1">
        <w:r w:rsidRPr="00083EFE">
          <w:rPr>
            <w:rStyle w:val="a3"/>
            <w:sz w:val="28"/>
            <w:szCs w:val="28"/>
            <w:shd w:val="clear" w:color="auto" w:fill="FFFFFF"/>
          </w:rPr>
          <w:t>детских игр</w:t>
        </w:r>
      </w:hyperlink>
      <w:r w:rsidRPr="00083EFE">
        <w:rPr>
          <w:rStyle w:val="c0"/>
          <w:color w:val="000000"/>
          <w:sz w:val="28"/>
          <w:szCs w:val="28"/>
          <w:shd w:val="clear" w:color="auto" w:fill="FFFFFF"/>
        </w:rPr>
        <w:t> в большей степени определяется взрослым, который знакомит малыша с разными сферами жизни, обогащает и развивает его игровую деятельность, учит его практически всему.</w:t>
      </w:r>
    </w:p>
    <w:p w:rsidR="00A11F6E" w:rsidRPr="00083EFE" w:rsidRDefault="00A11F6E" w:rsidP="00083EFE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Для гармоничного развития всех познавательных процессов у ребенка, а также умений и навыков, необходимо обеспечить его разнообразными играми и игрушками. Логика, память, мышление, мелкая моторика пальцев рук, а также знание о цветах, формах и фигурах – это все то, что необходимо помочь познать и развить малышу.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Чтобы игра лучше усвоилась ребенком, желательно, повторить ее, но только при условии явного интереса со стороны ребенка. В противном случае, повтор игры следует отложить до следующего раза. Иногда ребенок может отказаться выполнять задания. Необходимо понять причины такого поведения: если ребенку неинтересно – попробуйте заинтересовать его, если ребенок «не в настроении» - отложите игру до лучших времен, если ребенку стало скучно - усложните игру, не задерживайтесь на том, что уже усвоено ребенком, идите дальше.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 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6"/>
          <w:b/>
          <w:bCs/>
          <w:color w:val="000000"/>
          <w:sz w:val="28"/>
          <w:szCs w:val="28"/>
        </w:rPr>
        <w:lastRenderedPageBreak/>
        <w:t>Организация подвижных игр для детей 2-3 лет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Во многие подвижные игры для улицы можно с удовольствием играть и дома, немного их изменив. 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Если установить </w:t>
      </w:r>
      <w:proofErr w:type="spell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споркомплекс</w:t>
      </w:r>
      <w:proofErr w:type="spell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у вас нет возможности, а для спортивных снарядов нет места, то вместо них можно использовать то, что есть дома.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Самый меткий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Задачи: упражнять в бросании мешочков в горизонтальную цель; развивать меткость.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 xml:space="preserve">Описание игры: на расстоянии 1-1,5 м от игроков ставят большую корзину. В руках у ребенка и родителей мешочки с песком. Нужно забросить мешочки по сигналу в корзину. Хвалим тех, кто попал в </w:t>
      </w:r>
      <w:proofErr w:type="gramStart"/>
      <w:r w:rsidRPr="00083EFE">
        <w:rPr>
          <w:rStyle w:val="c5"/>
          <w:color w:val="000000"/>
          <w:sz w:val="28"/>
          <w:szCs w:val="28"/>
        </w:rPr>
        <w:t>корзину</w:t>
      </w:r>
      <w:proofErr w:type="gramEnd"/>
      <w:r w:rsidRPr="00083EFE">
        <w:rPr>
          <w:rStyle w:val="c5"/>
          <w:color w:val="000000"/>
          <w:sz w:val="28"/>
          <w:szCs w:val="28"/>
        </w:rPr>
        <w:t xml:space="preserve"> и подбадриваем промахнувшихся.  Можно усложнить игру, увеличив расстояние до корзины.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Где звенит?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Задачи: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развивать у детей внимание и ориентировку в пространстве.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Описание игры: ребенок стоит лицом к стене, родитель прячется в другом конце зала и звенит колокольчиком. Ребенок </w:t>
      </w: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ищет</w:t>
      </w:r>
      <w:proofErr w:type="gram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где звенит колокольчик. Когда находит колокольчик, родитель хвалит малыша. Игра повторяется.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Не боимся мы кота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Задачи: приучать ребенка слушать текст и быстро реагировать на сигнал.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Описание игры: родитель берёт игрушку-кота, сажает его на стульчик - «кот спит». Родитель говорит: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             «Мышка, мышка, выходи,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             Порезвись, попляши,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             Выходи поскорей,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             Спит усатый кот-злодей».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Ребенок подходит к коту и начинает приплясывать со словами: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                       «Тра-та-та, тра-та-та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              Не боимся мы кота».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Кот просыпается и ловит мышку (родитель с игрушкой догоняет малыша). Мышка убегает в норку (садится на стульчики).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Допрыгни до воздушного шара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Задачи: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упражнять ребенка в прыжках.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Описание игры: родитель держит в руке воздушный шарик, ребенок </w:t>
      </w: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прыгает</w:t>
      </w:r>
      <w:proofErr w:type="gram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стараясь дотронуться до шара.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Канатоходцы. 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Предложите малышу стать канатоходцем – пройти по положенной на пол дощечке, ленте, гимнастической палке, стараясь сохранять равновесие и не наступая на пол. Ходить можно прямо и боком. Для равновесия можно держать перед собой палочку. Можно усложнить задание: ходить с подносом, на котором стоит кружка.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6"/>
          <w:b/>
          <w:bCs/>
          <w:color w:val="000000"/>
          <w:sz w:val="28"/>
          <w:szCs w:val="28"/>
          <w:shd w:val="clear" w:color="auto" w:fill="FFFFFF"/>
        </w:rPr>
        <w:t>Бег по кругу.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Большинство детей очень любят крутиться вокруг себя и бегать по кругу. Покажите ребенку картинку или мультфильм, где есть карусель с лошадками. 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lastRenderedPageBreak/>
        <w:t>Предложите ему стать такой лошадкой – ходить и бегать по кругу. Каруселью может стать обруч или лента, разложенная на полу в виде круга.</w:t>
      </w:r>
    </w:p>
    <w:p w:rsidR="00A11F6E" w:rsidRPr="00083EFE" w:rsidRDefault="00A11F6E" w:rsidP="00083EF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24"/>
          <w:b/>
          <w:bCs/>
          <w:color w:val="000000"/>
          <w:sz w:val="28"/>
          <w:szCs w:val="28"/>
        </w:rPr>
        <w:t>Дидактические игры для детей 2-3 лет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 «Цветная вода»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</w:rPr>
        <w:t>Цель: знакомить детей с цветом.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Материалы: акварельные краски, кисточки, пластиковые стаканы, вода.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Ход игры: в ряд на столе расставлены стаканы, наполненные водой. Обмакните кисточку в краску одного из основных цветов и разведите её в стакане с водой. Комментируя свои действия, постарайтесь привлечь внимание ребенка. Таким же образом разведите остальные краски. Предложите ребенку выбрать понравившуюся краску, взять кисточку. Пусть он сам попробует развести краску в воде. Если ему захочется продолжить игру, можно поменять воду и предложить развести другую краску.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На следующих занятиях можно давать ребенку по несколько стаканов с водой, предлагать смешивать несколько красок в одном стакане с целью получения нового цвета. Делать растворы разной консистенции, чтобы увидеть разные оттенки одной краски.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«Цветные кубики»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Цель: учить сравнивать цвета по принципу «такой – не такой», подбирать пары одинаковых по цвету предметов.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Материалы: пары разноцветных кубиков (красные, желтые, зеленые, синие).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 xml:space="preserve">Ход игры: разложите на ковре кубики. Затем возьмите один кубик и покажите его ребенку: «Вот какой кубик я выбрала. Давай найдем такой же кубик». Возьмите кубик контрастного цвета и приложите его к выбранному кубику. И так пока кубики не совпадут. Комментируйте свои действия: «Такой? Нет, не такой. И этот тоже не такой. Вот этот такой. Одинаковые кубики». В следующий раз увеличьте число кубиков каждого цвета и попросите ребенка найти все кубики заданного цвета. Со временем можно ввести дополнительные цвета, например, </w:t>
      </w:r>
      <w:proofErr w:type="gramStart"/>
      <w:r w:rsidRPr="00083EFE">
        <w:rPr>
          <w:rStyle w:val="c5"/>
          <w:color w:val="000000"/>
          <w:sz w:val="28"/>
          <w:szCs w:val="28"/>
        </w:rPr>
        <w:t>оранжевый</w:t>
      </w:r>
      <w:proofErr w:type="gramEnd"/>
      <w:r w:rsidRPr="00083EFE">
        <w:rPr>
          <w:rStyle w:val="c5"/>
          <w:color w:val="000000"/>
          <w:sz w:val="28"/>
          <w:szCs w:val="28"/>
        </w:rPr>
        <w:t>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«Цветные палочки»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Цель: учить различать цвета по принципу «такой – не такой»; сортировать предметы по цвету.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Материалы: счетные палочки двух контрастных цветов (по 5 штук каждого цвета).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Ход игры: высыпьте перед ребенком счетные палочки и предложите разделить их на две кучки. Покажите, как следует раскладывать палочки, комментируя свои действия: «Давай разложим палочки на две кучки: сюда все такие, а сюда все такие. Продолжай.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Когда ребенок выполнит задание, прокомментируйте результат, называя цвет палочек: «Молодец, ты отлично справился. Сюда положил все красные, а сюда все синие». Постепенно количество палочек можно увеличивать.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«Ниточки для шариков»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Цель: учить ребенка различать цвета по принципу «такой – не такой»; знакомить с названиями цветов.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lastRenderedPageBreak/>
        <w:t>Материалы: воздушные шары и узкие ленточки зеленого, красного, синего, желтого цветов.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Ход игры: перед началом занятия надуйте воздушные шары и приготовьте ленточки.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Покажите ребенку шары и скажите: «Видишь, какие замечательные шары я принесла. Они большие и круглые. Хочешь поиграть с ними? Но сначала надо привязать к шарам ленточки, чтобы удобнее было с ними играть. У каждого шара должна быть ленточка такого же цвета». Помогите малышу сравнить цвета шариков и ленточек путем приложения и обозначить результат словами «такой», «не такой». Затем привяжите ленточки. Предложите ребенку поиграть с шариками. При этом назовите цвета шариков, не требуя от малыша повторения.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 «Подбери фигуру»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Цель: закрепить представления ребенка о геометрических формах, упражнять в их назывании.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Материал. Демонстрационный: круг, квадрат, треугольник, овал, прямоугольник, вырезанный из картона.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Раздаточный материал: карточки с контурами 5 геометрических лото.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Содержание.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 xml:space="preserve">Родитель показывает ребенку фигуры, </w:t>
      </w:r>
      <w:proofErr w:type="gramStart"/>
      <w:r w:rsidRPr="00083EFE">
        <w:rPr>
          <w:rStyle w:val="c5"/>
          <w:color w:val="000000"/>
          <w:sz w:val="28"/>
          <w:szCs w:val="28"/>
        </w:rPr>
        <w:t>обводит каждую пальцем дает</w:t>
      </w:r>
      <w:proofErr w:type="gramEnd"/>
      <w:r w:rsidRPr="00083EFE">
        <w:rPr>
          <w:rStyle w:val="c5"/>
          <w:color w:val="000000"/>
          <w:sz w:val="28"/>
          <w:szCs w:val="28"/>
        </w:rPr>
        <w:t xml:space="preserve"> задание ребенку: «На столе лежат карточки, на которых нарисованы фигуры разной формы, и такие же фигуры на </w:t>
      </w:r>
      <w:proofErr w:type="spellStart"/>
      <w:r w:rsidRPr="00083EFE">
        <w:rPr>
          <w:rStyle w:val="c5"/>
          <w:color w:val="000000"/>
          <w:sz w:val="28"/>
          <w:szCs w:val="28"/>
        </w:rPr>
        <w:t>подносиках</w:t>
      </w:r>
      <w:proofErr w:type="spellEnd"/>
      <w:r w:rsidRPr="00083EFE">
        <w:rPr>
          <w:rStyle w:val="c5"/>
          <w:color w:val="000000"/>
          <w:sz w:val="28"/>
          <w:szCs w:val="28"/>
        </w:rPr>
        <w:t>. Разложите все фигуры на карточки так, чтобы они спрятались». Родитель просит обводить каждую фигуру, лежащую на подносе, а затем накладывает («прятать») ее на начерченную фигуру.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«Три квадрата»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Цель: научить ребенка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Материал. Три квадрата разной величины.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Содержание.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 xml:space="preserve">Родитель: У меня есть 3 квадрата, вот </w:t>
      </w:r>
      <w:proofErr w:type="gramStart"/>
      <w:r w:rsidRPr="00083EFE">
        <w:rPr>
          <w:rStyle w:val="c5"/>
          <w:color w:val="000000"/>
          <w:sz w:val="28"/>
          <w:szCs w:val="28"/>
        </w:rPr>
        <w:t>такие</w:t>
      </w:r>
      <w:proofErr w:type="gramEnd"/>
      <w:r w:rsidRPr="00083EFE">
        <w:rPr>
          <w:rStyle w:val="c5"/>
          <w:color w:val="000000"/>
          <w:sz w:val="28"/>
          <w:szCs w:val="28"/>
        </w:rPr>
        <w:t xml:space="preserve"> (показывает). Этот самый большой, этот - поменьше, а этот самый маленький (показывает каждый из них). А теперь ты покажи самые большие квадраты, средние, маленькие.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Родитель предлагает малышу построить из квадратов башню. Показывает, как это делается, - снизу-вверх сначала большой, потом средний, потом маленький квадрат.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«Построй пирамидку»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Цель: Развитие мелкой моторики, координации движений, ловкости.  Развитие эмоционального настроя.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Ход игры: Родитель предлагает ребёнку из наполнителя ёмкости (горох, фасоль).   Сделать горку, пирамидку.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Оборудование: Ёмкость с наполнителем, наполнители.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</w:rPr>
        <w:t>«Золушка»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lastRenderedPageBreak/>
        <w:t>Цель: Развитие мелкой моторики, координации движений, ловкости. Знать наполнители ёмкости.  Развитие эмоционального настроя.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Ход игры: Родитель предлагает ребёнку из одной ёмкости, где находятся разные наполнители переложить их по видам в разные ёмкости.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5"/>
          <w:color w:val="000000"/>
          <w:sz w:val="28"/>
          <w:szCs w:val="28"/>
        </w:rPr>
        <w:t>Оборудование: Ёмкость с наполнителем, разные наполнители.</w:t>
      </w:r>
    </w:p>
    <w:p w:rsidR="00A11F6E" w:rsidRPr="00083EFE" w:rsidRDefault="00A11F6E" w:rsidP="00083EF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6"/>
          <w:b/>
          <w:bCs/>
          <w:color w:val="000000"/>
          <w:sz w:val="28"/>
          <w:szCs w:val="28"/>
        </w:rPr>
        <w:t>Сюжетно-ролевые игры.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«Семья»</w:t>
      </w:r>
      <w:r w:rsidRPr="00083EFE">
        <w:rPr>
          <w:rStyle w:val="c9"/>
          <w:color w:val="000000"/>
          <w:sz w:val="28"/>
          <w:szCs w:val="28"/>
          <w:shd w:val="clear" w:color="auto" w:fill="FFFFFF"/>
        </w:rPr>
        <w:t> Цель:</w:t>
      </w: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Побуждение детей творчески воспроизводить в игре быт семьи.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Игровой материал</w:t>
      </w: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.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Куклы, мебель, посуда, ванночка для купания, строительный материал, игрушки-животные.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«Куклы»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Цель:</w:t>
      </w: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Закрепление знаний о разных видах посуды, формирование умения использовать посуду по назначению. Воспитание культуры поведения во время еды. Закрепление знаний о названиях одежды. Закрепление у детей навыка правильно в определенной последовательности раздеваться и складывать свою одежду.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Игровой материал.</w:t>
      </w:r>
      <w:r w:rsidRPr="00083EFE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Куклы, игрушечная посуда, картинки с изображением элементов картины «Игра с куклой».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Игры в больницу.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Цель: 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Игры со строительным материалом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Цель:</w:t>
      </w:r>
      <w:r w:rsidRPr="00083EFE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расширить знания детей об особенностях труда строителей, расширить словарный запас детей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«Купание куклы»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Цель: учить объединять игры единым сюжетом: сначала куклу надо раздеть, выкупать, одеть, уложить спать, правильно называть предметы и их назначение; закреплять разнообразные игровые действия; развивать игровые умения и навыки; обогащать словарный запас; воспитывать уважительное отношение </w:t>
      </w: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к</w:t>
      </w:r>
      <w:proofErr w:type="gram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друг</w:t>
      </w:r>
      <w:proofErr w:type="gram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другу и бережное отношение к игрушкам.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«Покатаем кукол на машине»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Цель: знакомить детей с профессией шофера и правилами безопасного проезда на транспорте; продолжать развивать умение переносить знакомые действия со строительным материалом в новые игровые ситуации, выполнять действия в соответствии с ролью (шофёр, пассажир); воспитывать интерес и уважение к профессии водителя, желание соблюдать нормы поведения в общественном транспорте.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6"/>
          <w:b/>
          <w:bCs/>
          <w:color w:val="000000"/>
          <w:sz w:val="28"/>
          <w:szCs w:val="28"/>
          <w:shd w:val="clear" w:color="auto" w:fill="FFFFFF"/>
        </w:rPr>
        <w:t> «Магазин»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 xml:space="preserve">Цель: 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 </w:t>
      </w:r>
      <w:r w:rsidRPr="00083EFE">
        <w:rPr>
          <w:rStyle w:val="c9"/>
          <w:color w:val="000000"/>
          <w:sz w:val="28"/>
          <w:szCs w:val="28"/>
          <w:shd w:val="clear" w:color="auto" w:fill="FFFFFF"/>
        </w:rPr>
        <w:lastRenderedPageBreak/>
        <w:t>Оборудование: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9"/>
          <w:color w:val="000000"/>
          <w:sz w:val="28"/>
          <w:szCs w:val="28"/>
          <w:shd w:val="clear" w:color="auto" w:fill="FFFFFF"/>
        </w:rPr>
        <w:t>все игрушки, изображающие товары, которые можно купить в магазине, расположенные на витрине, деньги.</w:t>
      </w:r>
      <w:r w:rsidRPr="00083EFE">
        <w:rPr>
          <w:color w:val="000000"/>
          <w:sz w:val="28"/>
          <w:szCs w:val="28"/>
          <w:shd w:val="clear" w:color="auto" w:fill="FFFFFF"/>
        </w:rPr>
        <w:br/>
      </w:r>
      <w:r w:rsidRPr="00083EFE">
        <w:rPr>
          <w:rStyle w:val="c6"/>
          <w:b/>
          <w:bCs/>
          <w:color w:val="000000"/>
          <w:sz w:val="28"/>
          <w:szCs w:val="28"/>
          <w:shd w:val="clear" w:color="auto" w:fill="FFFFFF"/>
        </w:rPr>
        <w:t>«Строим дом»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Цель: 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</w:r>
      <w:proofErr w:type="gramEnd"/>
      <w:r w:rsidRPr="00083EFE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Оборудование: крупный 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шофера и т. д.</w:t>
      </w:r>
      <w:proofErr w:type="gramEnd"/>
    </w:p>
    <w:p w:rsidR="00A11F6E" w:rsidRPr="00083EFE" w:rsidRDefault="00A11F6E" w:rsidP="00083EF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9"/>
          <w:b/>
          <w:bCs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«Фрукты»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Цель: развитие мелкой моторики, координации движений пальцев рук.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Жёлтый-жёлтый наш лимон,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(Одноимённые пальцы соединяются подушечками – показываем лимон.)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Кислым соком брызжет он.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(Пальцы резко разводим в стороны.)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 xml:space="preserve">В чай </w:t>
      </w:r>
      <w:proofErr w:type="gramStart"/>
      <w:r w:rsidRPr="00083EFE">
        <w:rPr>
          <w:rStyle w:val="c9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83EFE">
        <w:rPr>
          <w:rStyle w:val="c9"/>
          <w:color w:val="000000"/>
          <w:sz w:val="28"/>
          <w:szCs w:val="28"/>
          <w:shd w:val="clear" w:color="auto" w:fill="FFFFFF"/>
        </w:rPr>
        <w:t xml:space="preserve"> положим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(Соединяем большой, указательный и средний пальцы одной руки и</w:t>
      </w:r>
      <w:r w:rsidRPr="00083EFE">
        <w:rPr>
          <w:rStyle w:val="c9"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«опускаем лимон в чай».)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Вместе с жёлтой кожей.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(Пальцы в том же положении, делаем вращательные движения –</w:t>
      </w:r>
      <w:r w:rsidRPr="00083EFE">
        <w:rPr>
          <w:rStyle w:val="c9"/>
          <w:color w:val="000000"/>
          <w:sz w:val="28"/>
          <w:szCs w:val="28"/>
          <w:shd w:val="clear" w:color="auto" w:fill="FFFFFF"/>
        </w:rPr>
        <w:t>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«помешиваем чай».)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«Обувь»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 развитие мелкой моторики, координации движений пальцев рук.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Обуваем ножки бегать по дорожке.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(Двумя пальцами «шагают» по столу.)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Повторяй за мной слова: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(Сжимают и разжимают пальцы.)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Ножка – раз, ножка – два!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(Ставят два пальца на стол и поднимают по одному.)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В магазине покупают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(Сжимают и разжимают пальцы.)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И на ножки надевают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Папа, мама, брат и я –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(Загибают пальцы на руках.)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Любит обувь вся семья.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(«Шагают» пальцами по столу.)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«Домашние животные»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Цель: развитие мелкой моторики, координации движений пальцев рук.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8"/>
          <w:color w:val="000000"/>
          <w:sz w:val="28"/>
          <w:szCs w:val="28"/>
          <w:shd w:val="clear" w:color="auto" w:fill="FFFFFF"/>
        </w:rPr>
        <w:t>Вот, убрав царапки,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(«</w:t>
      </w:r>
      <w:proofErr w:type="gramStart"/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Моем</w:t>
      </w:r>
      <w:proofErr w:type="gramEnd"/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руки».)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Кошка моет лапки.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Мордочку и ушки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(Круговые движения ладонью по лицу.)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На своей макушке. </w:t>
      </w:r>
      <w:proofErr w:type="gramStart"/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(Чуть согнутые ладошки движутся за ушами – показываем, как кошка моет</w:t>
      </w:r>
      <w:proofErr w:type="gramEnd"/>
    </w:p>
    <w:p w:rsidR="00A11F6E" w:rsidRPr="00083EFE" w:rsidRDefault="00A11F6E" w:rsidP="00083EF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ушки.)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«Игрушки»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Цель: развитие мелкой моторики, координации движений пальцев рук.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lastRenderedPageBreak/>
        <w:t>Я с игрушками играю: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перед собой, сжимаем-разжимаем пальцы обеих рук.)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Мячик я тебе бросаю,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(Протягиваем руки вперёд – «бросаем мяч».)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Пирамидку собираю,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(Прямые кисти ладонями вниз поочерёдно кладём друг на друга несколько раз.)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Грузовик везде катаю.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(Двигаем перед собой слегка раскрытой кистью правой руки – «катаем</w:t>
      </w:r>
      <w:proofErr w:type="gramEnd"/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машинку».)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«Деревья»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083EFE">
        <w:rPr>
          <w:rStyle w:val="c0"/>
          <w:color w:val="000000"/>
          <w:sz w:val="28"/>
          <w:szCs w:val="28"/>
          <w:shd w:val="clear" w:color="auto" w:fill="FFFFFF"/>
        </w:rPr>
        <w:t> развитие мелкой моторики, координации движений пальцев рук.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9"/>
          <w:color w:val="000000"/>
          <w:sz w:val="28"/>
          <w:szCs w:val="28"/>
          <w:shd w:val="clear" w:color="auto" w:fill="FFFFFF"/>
        </w:rPr>
        <w:t>Здравствуй, лес, </w:t>
      </w:r>
      <w:r w:rsidRPr="00083EFE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(Поднять обе руки ладонями к себе, широко расставить пальцы.)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3EFE">
        <w:rPr>
          <w:rStyle w:val="c0"/>
          <w:color w:val="000000"/>
          <w:sz w:val="28"/>
          <w:szCs w:val="28"/>
          <w:shd w:val="clear" w:color="auto" w:fill="FFFFFF"/>
        </w:rPr>
        <w:t>Дремучий лес,</w:t>
      </w:r>
    </w:p>
    <w:p w:rsidR="00A11F6E" w:rsidRPr="00083EFE" w:rsidRDefault="00A11F6E" w:rsidP="00083EFE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083EFE">
        <w:rPr>
          <w:rStyle w:val="c0"/>
          <w:color w:val="000000"/>
          <w:sz w:val="28"/>
          <w:szCs w:val="28"/>
          <w:shd w:val="clear" w:color="auto" w:fill="FFFFFF"/>
        </w:rPr>
        <w:t>Полный</w:t>
      </w:r>
      <w:proofErr w:type="gramEnd"/>
      <w:r w:rsidRPr="00083EFE">
        <w:rPr>
          <w:rStyle w:val="c0"/>
          <w:color w:val="000000"/>
          <w:sz w:val="28"/>
          <w:szCs w:val="28"/>
          <w:shd w:val="clear" w:color="auto" w:fill="FFFFFF"/>
        </w:rPr>
        <w:t xml:space="preserve"> сказок и чудес!</w:t>
      </w:r>
    </w:p>
    <w:p w:rsidR="00184A4E" w:rsidRPr="00083EFE" w:rsidRDefault="003944B1" w:rsidP="00083EFE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84A4E" w:rsidRPr="00083EFE" w:rsidSect="00BC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F6E"/>
    <w:rsid w:val="00083EFE"/>
    <w:rsid w:val="001039F3"/>
    <w:rsid w:val="003944B1"/>
    <w:rsid w:val="00A11F6E"/>
    <w:rsid w:val="00BC79EF"/>
    <w:rsid w:val="00D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1F6E"/>
  </w:style>
  <w:style w:type="paragraph" w:customStyle="1" w:styleId="c81">
    <w:name w:val="c81"/>
    <w:basedOn w:val="a"/>
    <w:rsid w:val="00A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11F6E"/>
  </w:style>
  <w:style w:type="paragraph" w:customStyle="1" w:styleId="c3">
    <w:name w:val="c3"/>
    <w:basedOn w:val="a"/>
    <w:rsid w:val="00A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F6E"/>
  </w:style>
  <w:style w:type="paragraph" w:customStyle="1" w:styleId="c18">
    <w:name w:val="c18"/>
    <w:basedOn w:val="a"/>
    <w:rsid w:val="00A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1F6E"/>
  </w:style>
  <w:style w:type="character" w:customStyle="1" w:styleId="c13">
    <w:name w:val="c13"/>
    <w:basedOn w:val="a0"/>
    <w:rsid w:val="00A11F6E"/>
  </w:style>
  <w:style w:type="character" w:styleId="a3">
    <w:name w:val="Hyperlink"/>
    <w:basedOn w:val="a0"/>
    <w:uiPriority w:val="99"/>
    <w:semiHidden/>
    <w:unhideWhenUsed/>
    <w:rsid w:val="00A11F6E"/>
    <w:rPr>
      <w:color w:val="0000FF"/>
      <w:u w:val="single"/>
    </w:rPr>
  </w:style>
  <w:style w:type="character" w:customStyle="1" w:styleId="c16">
    <w:name w:val="c16"/>
    <w:basedOn w:val="a0"/>
    <w:rsid w:val="00A11F6E"/>
  </w:style>
  <w:style w:type="paragraph" w:customStyle="1" w:styleId="c4">
    <w:name w:val="c4"/>
    <w:basedOn w:val="a"/>
    <w:rsid w:val="00A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1F6E"/>
  </w:style>
  <w:style w:type="character" w:customStyle="1" w:styleId="c1">
    <w:name w:val="c1"/>
    <w:basedOn w:val="a0"/>
    <w:rsid w:val="00A11F6E"/>
  </w:style>
  <w:style w:type="character" w:customStyle="1" w:styleId="c6">
    <w:name w:val="c6"/>
    <w:basedOn w:val="a0"/>
    <w:rsid w:val="00A11F6E"/>
  </w:style>
  <w:style w:type="paragraph" w:customStyle="1" w:styleId="c7">
    <w:name w:val="c7"/>
    <w:basedOn w:val="a"/>
    <w:rsid w:val="00A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11F6E"/>
  </w:style>
  <w:style w:type="character" w:customStyle="1" w:styleId="c12">
    <w:name w:val="c12"/>
    <w:basedOn w:val="a0"/>
    <w:rsid w:val="00A11F6E"/>
  </w:style>
  <w:style w:type="character" w:customStyle="1" w:styleId="c19">
    <w:name w:val="c19"/>
    <w:basedOn w:val="a0"/>
    <w:rsid w:val="00A1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7ya.ru/pub/games/&amp;sa=D&amp;ust=158705134946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2200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2020-04-21T18:54:00Z</dcterms:created>
  <dcterms:modified xsi:type="dcterms:W3CDTF">2020-04-22T07:14:00Z</dcterms:modified>
</cp:coreProperties>
</file>